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80" w:rightFromText="180" w:vertAnchor="page" w:horzAnchor="margin" w:tblpXSpec="right" w:tblpY="1129"/>
        <w:tblW w:w="6912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3"/>
        <w:gridCol w:w="469"/>
      </w:tblGrid>
      <w:tr w:rsidR="000E59BA" w:rsidRPr="00144D26" w:rsidTr="000E59BA">
        <w:trPr>
          <w:cantSplit/>
          <w:trHeight w:val="342"/>
        </w:trPr>
        <w:tc>
          <w:tcPr>
            <w:tcW w:w="0" w:type="auto"/>
            <w:vAlign w:val="center"/>
          </w:tcPr>
          <w:p w:rsidR="000E59BA" w:rsidRPr="001D13E2" w:rsidRDefault="000E59BA" w:rsidP="000E59BA">
            <w:pPr>
              <w:pStyle w:val="Sidehove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E59BA" w:rsidRPr="004D5510" w:rsidRDefault="000E59BA" w:rsidP="000E59BA">
            <w:pPr>
              <w:pStyle w:val="Sidehove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9BA" w:rsidRPr="00144D26" w:rsidTr="000E59BA">
        <w:trPr>
          <w:cantSplit/>
          <w:trHeight w:val="342"/>
        </w:trPr>
        <w:tc>
          <w:tcPr>
            <w:tcW w:w="0" w:type="auto"/>
            <w:vAlign w:val="center"/>
          </w:tcPr>
          <w:p w:rsidR="000E59BA" w:rsidRPr="00D54833" w:rsidRDefault="00AA2803" w:rsidP="000E59BA">
            <w:pPr>
              <w:pStyle w:val="Sidehoved"/>
              <w:jc w:val="right"/>
            </w:pPr>
            <w:proofErr w:type="gramStart"/>
            <w:r>
              <w:t>29</w:t>
            </w:r>
            <w:r w:rsidR="000E59BA" w:rsidRPr="00D54833">
              <w:t>.02.2016</w:t>
            </w:r>
            <w:proofErr w:type="gramEnd"/>
            <w:r w:rsidR="000E59BA" w:rsidRPr="00D54833">
              <w:t>/Thomas Kaarsted</w:t>
            </w:r>
          </w:p>
        </w:tc>
        <w:tc>
          <w:tcPr>
            <w:tcW w:w="0" w:type="auto"/>
            <w:vAlign w:val="center"/>
          </w:tcPr>
          <w:p w:rsidR="000E59BA" w:rsidRPr="004D5510" w:rsidRDefault="000E59BA" w:rsidP="000E59BA">
            <w:pPr>
              <w:pStyle w:val="Sidehoved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05AD4" w:rsidRDefault="000E59BA" w:rsidP="00905AD4">
      <w:pPr>
        <w:spacing w:after="1560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1670400" cy="446400"/>
            <wp:effectExtent l="0" t="0" r="6350" b="0"/>
            <wp:docPr id="3" name="Billede 3" descr="C:\Users\thk\AppData\Local\Microsoft\Windows\Temporary Internet Files\Content.Outlook\S4BYOA1T\SDU_BLAC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hk\AppData\Local\Microsoft\Windows\Temporary Internet Files\Content.Outlook\S4BYOA1T\SDU_BLACK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4EE" w:rsidRPr="005F106A" w:rsidRDefault="00DC3ABF" w:rsidP="005F106A">
      <w:pPr>
        <w:pStyle w:val="Overskrift10"/>
        <w:keepNext w:val="0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4833">
        <w:rPr>
          <w:rFonts w:ascii="Times New Roman" w:hAnsi="Times New Roman" w:cs="Times New Roman"/>
          <w:sz w:val="32"/>
          <w:szCs w:val="32"/>
        </w:rPr>
        <w:t>Afrapportering</w:t>
      </w:r>
    </w:p>
    <w:p w:rsidR="00905AD4" w:rsidRPr="00D54833" w:rsidRDefault="00905AD4" w:rsidP="005707DC">
      <w:pPr>
        <w:pStyle w:val="Rubri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833">
        <w:rPr>
          <w:rFonts w:ascii="Times New Roman" w:hAnsi="Times New Roman" w:cs="Times New Roman"/>
          <w:sz w:val="24"/>
          <w:szCs w:val="24"/>
        </w:rPr>
        <w:t>Projektets navn</w:t>
      </w:r>
    </w:p>
    <w:p w:rsidR="00DC3ABF" w:rsidRPr="00D54833" w:rsidRDefault="00DC3ABF" w:rsidP="005707DC">
      <w:pPr>
        <w:pStyle w:val="NoteLevel1"/>
        <w:keepNext w:val="0"/>
        <w:numPr>
          <w:ilvl w:val="0"/>
          <w:numId w:val="0"/>
        </w:numPr>
        <w:spacing w:after="240" w:line="276" w:lineRule="auto"/>
        <w:rPr>
          <w:rFonts w:ascii="Times New Roman" w:hAnsi="Times New Roman"/>
          <w:color w:val="auto"/>
          <w:sz w:val="24"/>
        </w:rPr>
      </w:pPr>
      <w:r w:rsidRPr="00D54833">
        <w:rPr>
          <w:rFonts w:ascii="Times New Roman" w:hAnsi="Times New Roman"/>
          <w:color w:val="auto"/>
          <w:sz w:val="24"/>
        </w:rPr>
        <w:t>Digital informationsforsyning og ny didaktik i gymnasieskolen (fase 1)</w:t>
      </w:r>
      <w:r w:rsidR="00AA2803">
        <w:rPr>
          <w:rFonts w:ascii="Times New Roman" w:hAnsi="Times New Roman"/>
          <w:color w:val="auto"/>
          <w:sz w:val="24"/>
        </w:rPr>
        <w:t>.</w:t>
      </w:r>
    </w:p>
    <w:p w:rsidR="00DC3ABF" w:rsidRPr="00D54833" w:rsidRDefault="00DC3ABF" w:rsidP="005707DC">
      <w:pPr>
        <w:pStyle w:val="NoteLevel1"/>
        <w:keepNext w:val="0"/>
        <w:numPr>
          <w:ilvl w:val="0"/>
          <w:numId w:val="0"/>
        </w:numPr>
        <w:spacing w:after="240" w:line="276" w:lineRule="auto"/>
        <w:rPr>
          <w:rFonts w:ascii="Times New Roman" w:hAnsi="Times New Roman"/>
          <w:color w:val="auto"/>
          <w:sz w:val="24"/>
        </w:rPr>
      </w:pPr>
    </w:p>
    <w:p w:rsidR="00905AD4" w:rsidRPr="00D54833" w:rsidRDefault="00905AD4" w:rsidP="005707DC">
      <w:pPr>
        <w:pStyle w:val="Rubrik"/>
        <w:keepNext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833">
        <w:rPr>
          <w:rFonts w:ascii="Times New Roman" w:hAnsi="Times New Roman" w:cs="Times New Roman"/>
          <w:sz w:val="24"/>
          <w:szCs w:val="24"/>
        </w:rPr>
        <w:t>Projektejer</w:t>
      </w:r>
    </w:p>
    <w:p w:rsidR="00905AD4" w:rsidRPr="00D54833" w:rsidRDefault="00AA2803" w:rsidP="005707DC">
      <w:pPr>
        <w:pStyle w:val="NoteLevel1"/>
        <w:keepNext w:val="0"/>
        <w:numPr>
          <w:ilvl w:val="0"/>
          <w:numId w:val="0"/>
        </w:numPr>
        <w:spacing w:after="240" w:line="276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Syddansk Universitetsbibliotek.</w:t>
      </w:r>
    </w:p>
    <w:p w:rsidR="00DC3ABF" w:rsidRPr="00D54833" w:rsidRDefault="00DC3ABF" w:rsidP="005707DC">
      <w:pPr>
        <w:pStyle w:val="NoteLevel1"/>
        <w:keepNext w:val="0"/>
        <w:numPr>
          <w:ilvl w:val="0"/>
          <w:numId w:val="0"/>
        </w:numPr>
        <w:spacing w:after="240" w:line="276" w:lineRule="auto"/>
        <w:rPr>
          <w:rFonts w:ascii="Times New Roman" w:hAnsi="Times New Roman"/>
          <w:color w:val="auto"/>
          <w:sz w:val="24"/>
        </w:rPr>
      </w:pPr>
    </w:p>
    <w:p w:rsidR="00DC3ABF" w:rsidRPr="00D54833" w:rsidRDefault="00DC3ABF" w:rsidP="005707DC">
      <w:pPr>
        <w:pStyle w:val="Rubrik"/>
        <w:keepNext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833">
        <w:rPr>
          <w:rFonts w:ascii="Times New Roman" w:hAnsi="Times New Roman" w:cs="Times New Roman"/>
          <w:sz w:val="24"/>
          <w:szCs w:val="24"/>
        </w:rPr>
        <w:t>Projektdeltagere</w:t>
      </w:r>
    </w:p>
    <w:p w:rsidR="00DC3ABF" w:rsidRPr="00D54833" w:rsidRDefault="00DC3ABF" w:rsidP="005707DC">
      <w:pPr>
        <w:pStyle w:val="NoteLevel1"/>
        <w:keepNext w:val="0"/>
        <w:numPr>
          <w:ilvl w:val="0"/>
          <w:numId w:val="0"/>
        </w:numPr>
        <w:spacing w:after="240" w:line="276" w:lineRule="auto"/>
        <w:rPr>
          <w:rFonts w:ascii="Times New Roman" w:hAnsi="Times New Roman"/>
          <w:color w:val="auto"/>
          <w:sz w:val="24"/>
        </w:rPr>
      </w:pPr>
      <w:r w:rsidRPr="00D54833">
        <w:rPr>
          <w:rFonts w:ascii="Times New Roman" w:hAnsi="Times New Roman"/>
          <w:color w:val="auto"/>
          <w:sz w:val="24"/>
        </w:rPr>
        <w:t>Dansk</w:t>
      </w:r>
      <w:r w:rsidR="000E59BA">
        <w:rPr>
          <w:rFonts w:ascii="Times New Roman" w:hAnsi="Times New Roman"/>
          <w:color w:val="auto"/>
          <w:sz w:val="24"/>
        </w:rPr>
        <w:t>e</w:t>
      </w:r>
      <w:r w:rsidRPr="00D54833">
        <w:rPr>
          <w:rFonts w:ascii="Times New Roman" w:hAnsi="Times New Roman"/>
          <w:color w:val="auto"/>
          <w:sz w:val="24"/>
        </w:rPr>
        <w:t xml:space="preserve"> Gymnasier, Institut for Kulturvidenskaber (SDU), Odense Centralbibliote</w:t>
      </w:r>
      <w:r w:rsidR="00DA3F31">
        <w:rPr>
          <w:rFonts w:ascii="Times New Roman" w:hAnsi="Times New Roman"/>
          <w:color w:val="auto"/>
          <w:sz w:val="24"/>
        </w:rPr>
        <w:t xml:space="preserve">k, </w:t>
      </w:r>
      <w:proofErr w:type="spellStart"/>
      <w:r w:rsidR="00DA3F31">
        <w:rPr>
          <w:rFonts w:ascii="Times New Roman" w:hAnsi="Times New Roman"/>
          <w:color w:val="auto"/>
          <w:sz w:val="24"/>
        </w:rPr>
        <w:t>University</w:t>
      </w:r>
      <w:proofErr w:type="spellEnd"/>
      <w:r w:rsidR="00DA3F31">
        <w:rPr>
          <w:rFonts w:ascii="Times New Roman" w:hAnsi="Times New Roman"/>
          <w:color w:val="auto"/>
          <w:sz w:val="24"/>
        </w:rPr>
        <w:t xml:space="preserve"> College Lillebælt </w:t>
      </w:r>
      <w:r w:rsidR="00F60647">
        <w:rPr>
          <w:rFonts w:ascii="Times New Roman" w:hAnsi="Times New Roman"/>
          <w:color w:val="auto"/>
          <w:sz w:val="24"/>
        </w:rPr>
        <w:t xml:space="preserve">Bibliotek </w:t>
      </w:r>
      <w:r w:rsidR="00DA3F31">
        <w:rPr>
          <w:rFonts w:ascii="Times New Roman" w:hAnsi="Times New Roman"/>
          <w:color w:val="auto"/>
          <w:sz w:val="24"/>
        </w:rPr>
        <w:t>og</w:t>
      </w:r>
      <w:r w:rsidRPr="00D54833">
        <w:rPr>
          <w:rFonts w:ascii="Times New Roman" w:hAnsi="Times New Roman"/>
          <w:color w:val="auto"/>
          <w:sz w:val="24"/>
        </w:rPr>
        <w:t xml:space="preserve"> Braintrust.dk</w:t>
      </w:r>
      <w:r w:rsidR="00DA3F31">
        <w:rPr>
          <w:rFonts w:ascii="Times New Roman" w:hAnsi="Times New Roman"/>
          <w:color w:val="auto"/>
          <w:sz w:val="24"/>
        </w:rPr>
        <w:t>.</w:t>
      </w:r>
    </w:p>
    <w:p w:rsidR="00DC3ABF" w:rsidRPr="00D54833" w:rsidRDefault="00DC3ABF" w:rsidP="005707DC">
      <w:pPr>
        <w:pStyle w:val="NoteLevel1"/>
        <w:keepNext w:val="0"/>
        <w:numPr>
          <w:ilvl w:val="0"/>
          <w:numId w:val="0"/>
        </w:numPr>
        <w:spacing w:after="240" w:line="276" w:lineRule="auto"/>
        <w:rPr>
          <w:rFonts w:ascii="Times New Roman" w:hAnsi="Times New Roman"/>
          <w:color w:val="auto"/>
          <w:sz w:val="24"/>
        </w:rPr>
      </w:pPr>
    </w:p>
    <w:p w:rsidR="00905AD4" w:rsidRPr="00D54833" w:rsidRDefault="00905AD4" w:rsidP="005707DC">
      <w:pPr>
        <w:pStyle w:val="Rubrik"/>
        <w:keepNext w:val="0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54833">
        <w:rPr>
          <w:rFonts w:ascii="Times New Roman" w:hAnsi="Times New Roman" w:cs="Times New Roman"/>
          <w:color w:val="auto"/>
          <w:sz w:val="24"/>
          <w:szCs w:val="24"/>
        </w:rPr>
        <w:t>Strategisk forankring</w:t>
      </w:r>
    </w:p>
    <w:p w:rsidR="00A445F7" w:rsidRPr="00D54833" w:rsidRDefault="00A445F7" w:rsidP="005707DC">
      <w:pPr>
        <w:pStyle w:val="Listeafsnit1"/>
        <w:ind w:left="0"/>
        <w:rPr>
          <w:rFonts w:ascii="Times New Roman" w:hAnsi="Times New Roman"/>
          <w:sz w:val="24"/>
          <w:szCs w:val="24"/>
        </w:rPr>
      </w:pPr>
      <w:r w:rsidRPr="00D54833">
        <w:rPr>
          <w:rFonts w:ascii="Times New Roman" w:hAnsi="Times New Roman"/>
          <w:sz w:val="24"/>
          <w:szCs w:val="24"/>
        </w:rPr>
        <w:t xml:space="preserve">Projektet understøtter </w:t>
      </w:r>
      <w:proofErr w:type="spellStart"/>
      <w:r w:rsidRPr="00D54833">
        <w:rPr>
          <w:rFonts w:ascii="Times New Roman" w:hAnsi="Times New Roman"/>
          <w:sz w:val="24"/>
          <w:szCs w:val="24"/>
        </w:rPr>
        <w:t>DEFF’s</w:t>
      </w:r>
      <w:proofErr w:type="spellEnd"/>
      <w:r w:rsidRPr="00D54833">
        <w:rPr>
          <w:rFonts w:ascii="Times New Roman" w:hAnsi="Times New Roman"/>
          <w:sz w:val="24"/>
          <w:szCs w:val="24"/>
        </w:rPr>
        <w:t xml:space="preserve"> vision</w:t>
      </w:r>
      <w:r w:rsidR="00F60647">
        <w:rPr>
          <w:rFonts w:ascii="Times New Roman" w:hAnsi="Times New Roman"/>
          <w:sz w:val="24"/>
          <w:szCs w:val="24"/>
        </w:rPr>
        <w:t xml:space="preserve"> ved</w:t>
      </w:r>
      <w:r w:rsidRPr="00D54833">
        <w:rPr>
          <w:rFonts w:ascii="Times New Roman" w:hAnsi="Times New Roman"/>
          <w:sz w:val="24"/>
          <w:szCs w:val="24"/>
        </w:rPr>
        <w:t xml:space="preserve">, at unge under uddannelse arbejder med digital viden og understøtter desuden læring, videndeling og innovation i danske uddannelsesinstitutioner. I forhold til </w:t>
      </w:r>
      <w:r w:rsidR="00DA3F31">
        <w:rPr>
          <w:rFonts w:ascii="Times New Roman" w:hAnsi="Times New Roman"/>
          <w:sz w:val="24"/>
          <w:szCs w:val="24"/>
        </w:rPr>
        <w:t>DEFF-</w:t>
      </w:r>
      <w:r w:rsidRPr="00D54833">
        <w:rPr>
          <w:rFonts w:ascii="Times New Roman" w:hAnsi="Times New Roman"/>
          <w:sz w:val="24"/>
          <w:szCs w:val="24"/>
        </w:rPr>
        <w:t>strategien 2012-2016 er koblingen:</w:t>
      </w:r>
    </w:p>
    <w:p w:rsidR="00A445F7" w:rsidRPr="00D54833" w:rsidRDefault="00A445F7" w:rsidP="005707DC">
      <w:pPr>
        <w:pStyle w:val="Listeafsnit1"/>
        <w:ind w:left="0"/>
        <w:rPr>
          <w:rFonts w:ascii="Times New Roman" w:hAnsi="Times New Roman"/>
          <w:sz w:val="24"/>
          <w:szCs w:val="24"/>
        </w:rPr>
      </w:pPr>
    </w:p>
    <w:p w:rsidR="00A445F7" w:rsidRPr="00D54833" w:rsidRDefault="00A445F7" w:rsidP="005707DC">
      <w:pPr>
        <w:pStyle w:val="Listeafsnit1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54833">
        <w:rPr>
          <w:rFonts w:ascii="Times New Roman" w:hAnsi="Times New Roman"/>
          <w:sz w:val="24"/>
          <w:szCs w:val="24"/>
        </w:rPr>
        <w:t xml:space="preserve">Slutbrugernes benyttelse af e-ressourcer </w:t>
      </w:r>
      <w:r w:rsidR="00F60647">
        <w:rPr>
          <w:rFonts w:ascii="Times New Roman" w:hAnsi="Times New Roman"/>
          <w:sz w:val="24"/>
          <w:szCs w:val="24"/>
        </w:rPr>
        <w:t>bliv</w:t>
      </w:r>
      <w:r w:rsidRPr="00D54833">
        <w:rPr>
          <w:rFonts w:ascii="Times New Roman" w:hAnsi="Times New Roman"/>
          <w:sz w:val="24"/>
          <w:szCs w:val="24"/>
        </w:rPr>
        <w:t>er forbedret og mere omfattende</w:t>
      </w:r>
    </w:p>
    <w:p w:rsidR="00A445F7" w:rsidRPr="00D54833" w:rsidRDefault="00A445F7" w:rsidP="005707DC">
      <w:pPr>
        <w:pStyle w:val="Listeafsnit1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54833">
        <w:rPr>
          <w:rFonts w:ascii="Times New Roman" w:hAnsi="Times New Roman"/>
          <w:sz w:val="24"/>
          <w:szCs w:val="24"/>
        </w:rPr>
        <w:t xml:space="preserve">Samarbejdet mellem forskningsbibliotekerne </w:t>
      </w:r>
      <w:r w:rsidR="00F60647">
        <w:rPr>
          <w:rFonts w:ascii="Times New Roman" w:hAnsi="Times New Roman"/>
          <w:sz w:val="24"/>
          <w:szCs w:val="24"/>
        </w:rPr>
        <w:t>bliv</w:t>
      </w:r>
      <w:r w:rsidRPr="00D54833">
        <w:rPr>
          <w:rFonts w:ascii="Times New Roman" w:hAnsi="Times New Roman"/>
          <w:sz w:val="24"/>
          <w:szCs w:val="24"/>
        </w:rPr>
        <w:t>er styrket og omfatter nye samarbejdspartnere</w:t>
      </w:r>
    </w:p>
    <w:p w:rsidR="00A445F7" w:rsidRPr="00D54833" w:rsidRDefault="00A445F7" w:rsidP="005707DC">
      <w:pPr>
        <w:pStyle w:val="Listeafsnit1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54833">
        <w:rPr>
          <w:rFonts w:ascii="Times New Roman" w:hAnsi="Times New Roman"/>
          <w:sz w:val="24"/>
          <w:szCs w:val="24"/>
        </w:rPr>
        <w:t>Resultat</w:t>
      </w:r>
      <w:r w:rsidR="00F60647">
        <w:rPr>
          <w:rFonts w:ascii="Times New Roman" w:hAnsi="Times New Roman"/>
          <w:sz w:val="24"/>
          <w:szCs w:val="24"/>
        </w:rPr>
        <w:t>erne er dokumenterede, formidlede</w:t>
      </w:r>
      <w:r w:rsidRPr="00D54833">
        <w:rPr>
          <w:rFonts w:ascii="Times New Roman" w:hAnsi="Times New Roman"/>
          <w:sz w:val="24"/>
          <w:szCs w:val="24"/>
        </w:rPr>
        <w:t xml:space="preserve"> og udbredt</w:t>
      </w:r>
      <w:r w:rsidR="00F60647">
        <w:rPr>
          <w:rFonts w:ascii="Times New Roman" w:hAnsi="Times New Roman"/>
          <w:sz w:val="24"/>
          <w:szCs w:val="24"/>
        </w:rPr>
        <w:t>e</w:t>
      </w:r>
      <w:r w:rsidRPr="00D54833">
        <w:rPr>
          <w:rFonts w:ascii="Times New Roman" w:hAnsi="Times New Roman"/>
          <w:sz w:val="24"/>
          <w:szCs w:val="24"/>
        </w:rPr>
        <w:t>. Forskning og forskningsresultater formidles til offentligheden.</w:t>
      </w:r>
    </w:p>
    <w:p w:rsidR="00A445F7" w:rsidRPr="00D54833" w:rsidRDefault="00A445F7" w:rsidP="005707DC">
      <w:pPr>
        <w:pStyle w:val="Rubrik"/>
        <w:keepNext w:val="0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D54833">
        <w:rPr>
          <w:rFonts w:ascii="Times New Roman" w:hAnsi="Times New Roman" w:cs="Times New Roman"/>
          <w:b w:val="0"/>
          <w:sz w:val="24"/>
          <w:szCs w:val="24"/>
        </w:rPr>
        <w:t xml:space="preserve">Projektet vil i fase 2 i henhold til strategien skabe værdi for </w:t>
      </w:r>
      <w:proofErr w:type="spellStart"/>
      <w:r w:rsidRPr="00D54833">
        <w:rPr>
          <w:rFonts w:ascii="Times New Roman" w:hAnsi="Times New Roman" w:cs="Times New Roman"/>
          <w:b w:val="0"/>
          <w:sz w:val="24"/>
          <w:szCs w:val="24"/>
        </w:rPr>
        <w:t>DEFF’s</w:t>
      </w:r>
      <w:proofErr w:type="spellEnd"/>
      <w:r w:rsidRPr="00D54833">
        <w:rPr>
          <w:rFonts w:ascii="Times New Roman" w:hAnsi="Times New Roman" w:cs="Times New Roman"/>
          <w:b w:val="0"/>
          <w:sz w:val="24"/>
          <w:szCs w:val="24"/>
        </w:rPr>
        <w:t xml:space="preserve"> målgrupper, forsøge at skabe en blivende effekt og gennemføres med brugerinddragelse. Projektet understøtter indsatsområde A og B i strategien. </w:t>
      </w:r>
    </w:p>
    <w:p w:rsidR="005707DC" w:rsidRDefault="005707DC" w:rsidP="005707DC">
      <w:pPr>
        <w:pStyle w:val="Rubrik"/>
        <w:keepNext w:val="0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05AD4" w:rsidRPr="00D54833" w:rsidRDefault="00905AD4" w:rsidP="005707DC">
      <w:pPr>
        <w:pStyle w:val="Rubrik"/>
        <w:keepNext w:val="0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54833">
        <w:rPr>
          <w:rFonts w:ascii="Times New Roman" w:hAnsi="Times New Roman" w:cs="Times New Roman"/>
          <w:color w:val="auto"/>
          <w:sz w:val="24"/>
          <w:szCs w:val="24"/>
        </w:rPr>
        <w:t>Baggrund for projektet</w:t>
      </w:r>
    </w:p>
    <w:p w:rsidR="00AA0EB6" w:rsidRPr="00D54833" w:rsidRDefault="00AA0EB6" w:rsidP="005707DC">
      <w:pPr>
        <w:pStyle w:val="Almindeligtekst"/>
        <w:spacing w:line="276" w:lineRule="auto"/>
        <w:rPr>
          <w:rFonts w:ascii="Times New Roman" w:hAnsi="Times New Roman"/>
          <w:sz w:val="24"/>
          <w:szCs w:val="24"/>
        </w:rPr>
      </w:pPr>
      <w:r w:rsidRPr="00D54833">
        <w:rPr>
          <w:rFonts w:ascii="Times New Roman" w:hAnsi="Times New Roman"/>
          <w:sz w:val="24"/>
          <w:szCs w:val="24"/>
        </w:rPr>
        <w:t>I takt med den stigende og alt omfattende digitalisering er behovet for digitale læremidler i gymnasiesektoren vokset</w:t>
      </w:r>
      <w:r w:rsidR="00C445FE" w:rsidRPr="00D54833">
        <w:rPr>
          <w:rFonts w:ascii="Times New Roman" w:hAnsi="Times New Roman"/>
          <w:sz w:val="24"/>
          <w:szCs w:val="24"/>
        </w:rPr>
        <w:t>,</w:t>
      </w:r>
      <w:r w:rsidRPr="00D54833">
        <w:rPr>
          <w:rFonts w:ascii="Times New Roman" w:hAnsi="Times New Roman"/>
          <w:sz w:val="24"/>
          <w:szCs w:val="24"/>
        </w:rPr>
        <w:t xml:space="preserve"> men</w:t>
      </w:r>
      <w:r w:rsidR="00C445FE" w:rsidRPr="00D54833">
        <w:rPr>
          <w:rFonts w:ascii="Times New Roman" w:hAnsi="Times New Roman"/>
          <w:sz w:val="24"/>
          <w:szCs w:val="24"/>
        </w:rPr>
        <w:t>s</w:t>
      </w:r>
      <w:r w:rsidRPr="00D54833">
        <w:rPr>
          <w:rFonts w:ascii="Times New Roman" w:hAnsi="Times New Roman"/>
          <w:sz w:val="24"/>
          <w:szCs w:val="24"/>
        </w:rPr>
        <w:t xml:space="preserve"> udbuddet </w:t>
      </w:r>
      <w:r w:rsidR="00491766" w:rsidRPr="00D54833">
        <w:rPr>
          <w:rFonts w:ascii="Times New Roman" w:hAnsi="Times New Roman"/>
          <w:sz w:val="24"/>
          <w:szCs w:val="24"/>
        </w:rPr>
        <w:t xml:space="preserve">– særlig </w:t>
      </w:r>
      <w:r w:rsidR="00015EF6" w:rsidRPr="00D54833">
        <w:rPr>
          <w:rFonts w:ascii="Times New Roman" w:hAnsi="Times New Roman"/>
          <w:sz w:val="24"/>
          <w:szCs w:val="24"/>
        </w:rPr>
        <w:t xml:space="preserve">af </w:t>
      </w:r>
      <w:proofErr w:type="spellStart"/>
      <w:r w:rsidR="00015EF6" w:rsidRPr="00D54833">
        <w:rPr>
          <w:rFonts w:ascii="Times New Roman" w:hAnsi="Times New Roman"/>
          <w:sz w:val="24"/>
          <w:szCs w:val="24"/>
        </w:rPr>
        <w:t>didaktiserede</w:t>
      </w:r>
      <w:proofErr w:type="spellEnd"/>
      <w:r w:rsidR="00015EF6" w:rsidRPr="00D54833">
        <w:rPr>
          <w:rFonts w:ascii="Times New Roman" w:hAnsi="Times New Roman"/>
          <w:sz w:val="24"/>
          <w:szCs w:val="24"/>
        </w:rPr>
        <w:t xml:space="preserve"> læremidler – </w:t>
      </w:r>
      <w:r w:rsidRPr="00D54833">
        <w:rPr>
          <w:rFonts w:ascii="Times New Roman" w:hAnsi="Times New Roman"/>
          <w:sz w:val="24"/>
          <w:szCs w:val="24"/>
        </w:rPr>
        <w:t xml:space="preserve">ikke </w:t>
      </w:r>
      <w:r w:rsidR="00C445FE" w:rsidRPr="00D54833">
        <w:rPr>
          <w:rFonts w:ascii="Times New Roman" w:hAnsi="Times New Roman"/>
          <w:sz w:val="24"/>
          <w:szCs w:val="24"/>
        </w:rPr>
        <w:t xml:space="preserve">er </w:t>
      </w:r>
      <w:r w:rsidRPr="00D54833">
        <w:rPr>
          <w:rFonts w:ascii="Times New Roman" w:hAnsi="Times New Roman"/>
          <w:sz w:val="24"/>
          <w:szCs w:val="24"/>
        </w:rPr>
        <w:t xml:space="preserve">fuldt med. Syddansk Universitetsbibliotek </w:t>
      </w:r>
      <w:r w:rsidR="00DA3F31">
        <w:rPr>
          <w:rFonts w:ascii="Times New Roman" w:hAnsi="Times New Roman"/>
          <w:sz w:val="24"/>
          <w:szCs w:val="24"/>
        </w:rPr>
        <w:t>har grundet vores betydelige aktiviteter i vores region oplevet</w:t>
      </w:r>
      <w:r w:rsidRPr="00D54833">
        <w:rPr>
          <w:rFonts w:ascii="Times New Roman" w:hAnsi="Times New Roman"/>
          <w:sz w:val="24"/>
          <w:szCs w:val="24"/>
        </w:rPr>
        <w:t xml:space="preserve"> en </w:t>
      </w:r>
      <w:r w:rsidRPr="00D54833">
        <w:rPr>
          <w:rFonts w:ascii="Times New Roman" w:hAnsi="Times New Roman"/>
          <w:sz w:val="24"/>
          <w:szCs w:val="24"/>
        </w:rPr>
        <w:lastRenderedPageBreak/>
        <w:t>kraftig efterspørgsel på hele eller dele af bibliotekets fjernadgangstilbud, hvilket pt. er umuligt under de gældende aftaler og vilkår.</w:t>
      </w:r>
    </w:p>
    <w:p w:rsidR="00AA0EB6" w:rsidRPr="00D54833" w:rsidRDefault="00AA0EB6" w:rsidP="005707DC">
      <w:pPr>
        <w:pStyle w:val="Almindeligtekst"/>
        <w:spacing w:line="276" w:lineRule="auto"/>
        <w:rPr>
          <w:rFonts w:ascii="Times New Roman" w:hAnsi="Times New Roman"/>
          <w:sz w:val="24"/>
          <w:szCs w:val="24"/>
        </w:rPr>
      </w:pPr>
    </w:p>
    <w:p w:rsidR="00F527EA" w:rsidRPr="00D54833" w:rsidRDefault="00C445FE" w:rsidP="005707DC">
      <w:pPr>
        <w:pStyle w:val="Almindeligtekst"/>
        <w:spacing w:line="276" w:lineRule="auto"/>
        <w:rPr>
          <w:rFonts w:ascii="Times New Roman" w:hAnsi="Times New Roman"/>
          <w:sz w:val="24"/>
          <w:szCs w:val="24"/>
        </w:rPr>
      </w:pPr>
      <w:r w:rsidRPr="00D54833">
        <w:rPr>
          <w:rFonts w:ascii="Times New Roman" w:hAnsi="Times New Roman"/>
          <w:sz w:val="24"/>
          <w:szCs w:val="24"/>
        </w:rPr>
        <w:t>Ifølge r</w:t>
      </w:r>
      <w:r w:rsidR="00AA0EB6" w:rsidRPr="00D54833">
        <w:rPr>
          <w:rFonts w:ascii="Times New Roman" w:hAnsi="Times New Roman"/>
          <w:sz w:val="24"/>
          <w:szCs w:val="24"/>
        </w:rPr>
        <w:t>ektorer og lærere i gymnasieskolen</w:t>
      </w:r>
      <w:r w:rsidR="00F527EA" w:rsidRPr="00D54833">
        <w:rPr>
          <w:rFonts w:ascii="Times New Roman" w:hAnsi="Times New Roman"/>
          <w:sz w:val="24"/>
          <w:szCs w:val="24"/>
        </w:rPr>
        <w:t xml:space="preserve"> </w:t>
      </w:r>
      <w:r w:rsidRPr="00D54833">
        <w:rPr>
          <w:rFonts w:ascii="Times New Roman" w:hAnsi="Times New Roman"/>
          <w:sz w:val="24"/>
          <w:szCs w:val="24"/>
        </w:rPr>
        <w:t>vil</w:t>
      </w:r>
      <w:r w:rsidR="00F527EA" w:rsidRPr="00D54833">
        <w:rPr>
          <w:rFonts w:ascii="Times New Roman" w:hAnsi="Times New Roman"/>
          <w:sz w:val="24"/>
          <w:szCs w:val="24"/>
        </w:rPr>
        <w:t xml:space="preserve"> </w:t>
      </w:r>
      <w:r w:rsidR="00AA0EB6" w:rsidRPr="00D54833">
        <w:rPr>
          <w:rFonts w:ascii="Times New Roman" w:hAnsi="Times New Roman"/>
          <w:sz w:val="24"/>
          <w:szCs w:val="24"/>
        </w:rPr>
        <w:t xml:space="preserve">en øget adgang til kvalitetssikrede </w:t>
      </w:r>
      <w:r w:rsidRPr="00D54833">
        <w:rPr>
          <w:rFonts w:ascii="Times New Roman" w:hAnsi="Times New Roman"/>
          <w:sz w:val="24"/>
          <w:szCs w:val="24"/>
        </w:rPr>
        <w:t>(</w:t>
      </w:r>
      <w:r w:rsidR="00AA0EB6" w:rsidRPr="00D54833">
        <w:rPr>
          <w:rFonts w:ascii="Times New Roman" w:hAnsi="Times New Roman"/>
          <w:sz w:val="24"/>
          <w:szCs w:val="24"/>
        </w:rPr>
        <w:t>videnskabeligt funderede</w:t>
      </w:r>
      <w:r w:rsidRPr="00D54833">
        <w:rPr>
          <w:rFonts w:ascii="Times New Roman" w:hAnsi="Times New Roman"/>
          <w:sz w:val="24"/>
          <w:szCs w:val="24"/>
        </w:rPr>
        <w:t>)</w:t>
      </w:r>
      <w:r w:rsidR="00AA0EB6" w:rsidRPr="00D54833">
        <w:rPr>
          <w:rFonts w:ascii="Times New Roman" w:hAnsi="Times New Roman"/>
          <w:sz w:val="24"/>
          <w:szCs w:val="24"/>
        </w:rPr>
        <w:t xml:space="preserve"> e-ressourcer understøtte nye læringsformer og </w:t>
      </w:r>
      <w:r w:rsidR="00F527EA" w:rsidRPr="00D54833">
        <w:rPr>
          <w:rFonts w:ascii="Times New Roman" w:hAnsi="Times New Roman"/>
          <w:sz w:val="24"/>
          <w:szCs w:val="24"/>
        </w:rPr>
        <w:t xml:space="preserve">elevernes læring og </w:t>
      </w:r>
      <w:r w:rsidR="00AA0EB6" w:rsidRPr="00D54833">
        <w:rPr>
          <w:rFonts w:ascii="Times New Roman" w:hAnsi="Times New Roman"/>
          <w:sz w:val="24"/>
          <w:szCs w:val="24"/>
        </w:rPr>
        <w:t xml:space="preserve">samtidig </w:t>
      </w:r>
      <w:r w:rsidR="00F527EA" w:rsidRPr="00D54833">
        <w:rPr>
          <w:rFonts w:ascii="Times New Roman" w:hAnsi="Times New Roman"/>
          <w:sz w:val="24"/>
          <w:szCs w:val="24"/>
        </w:rPr>
        <w:t>gøre dem mere parate til en videregående uddannelse.</w:t>
      </w:r>
    </w:p>
    <w:p w:rsidR="003863EB" w:rsidRPr="00D54833" w:rsidRDefault="003863EB" w:rsidP="005707DC">
      <w:pPr>
        <w:pStyle w:val="Almindeligtekst"/>
        <w:spacing w:line="276" w:lineRule="auto"/>
        <w:rPr>
          <w:rFonts w:ascii="Times New Roman" w:hAnsi="Times New Roman"/>
          <w:sz w:val="24"/>
          <w:szCs w:val="24"/>
        </w:rPr>
      </w:pPr>
    </w:p>
    <w:p w:rsidR="003863EB" w:rsidRPr="00D54833" w:rsidRDefault="00015EF6" w:rsidP="005707DC">
      <w:pPr>
        <w:pStyle w:val="Almindeligtekst"/>
        <w:spacing w:line="276" w:lineRule="auto"/>
        <w:rPr>
          <w:rFonts w:ascii="Times New Roman" w:hAnsi="Times New Roman"/>
          <w:sz w:val="24"/>
          <w:szCs w:val="24"/>
        </w:rPr>
      </w:pPr>
      <w:r w:rsidRPr="00D54833">
        <w:rPr>
          <w:rFonts w:ascii="Times New Roman" w:hAnsi="Times New Roman"/>
          <w:sz w:val="24"/>
          <w:szCs w:val="24"/>
        </w:rPr>
        <w:t xml:space="preserve">Der mangler </w:t>
      </w:r>
      <w:r w:rsidR="00491766" w:rsidRPr="00D54833">
        <w:rPr>
          <w:rFonts w:ascii="Times New Roman" w:hAnsi="Times New Roman"/>
          <w:sz w:val="24"/>
          <w:szCs w:val="24"/>
        </w:rPr>
        <w:t>imidlertid en</w:t>
      </w:r>
      <w:r w:rsidR="00C445FE" w:rsidRPr="00D54833">
        <w:rPr>
          <w:rFonts w:ascii="Times New Roman" w:hAnsi="Times New Roman"/>
          <w:sz w:val="24"/>
          <w:szCs w:val="24"/>
        </w:rPr>
        <w:t xml:space="preserve"> </w:t>
      </w:r>
      <w:r w:rsidRPr="00D54833">
        <w:rPr>
          <w:rFonts w:ascii="Times New Roman" w:hAnsi="Times New Roman"/>
          <w:sz w:val="24"/>
          <w:szCs w:val="24"/>
        </w:rPr>
        <w:t>sammenhæng mellem materialer og læreformer. Samtidig tyder meget på, at unge mennesker i den digitale tidsalder lærer an</w:t>
      </w:r>
      <w:r w:rsidR="00C445FE" w:rsidRPr="00D54833">
        <w:rPr>
          <w:rFonts w:ascii="Times New Roman" w:hAnsi="Times New Roman"/>
          <w:sz w:val="24"/>
          <w:szCs w:val="24"/>
        </w:rPr>
        <w:t>derledes end tidligere. Endvidere</w:t>
      </w:r>
      <w:r w:rsidRPr="00D54833">
        <w:rPr>
          <w:rFonts w:ascii="Times New Roman" w:hAnsi="Times New Roman"/>
          <w:sz w:val="24"/>
          <w:szCs w:val="24"/>
        </w:rPr>
        <w:t xml:space="preserve"> er den almene dannelse blevet digital, hvilket i høj grad sætter fokus på de manglende digitale ressourcer i en undervisningssammenhæng.</w:t>
      </w:r>
    </w:p>
    <w:p w:rsidR="003863EB" w:rsidRPr="00D54833" w:rsidRDefault="003863EB" w:rsidP="005707DC">
      <w:pPr>
        <w:pStyle w:val="Almindeligtekst"/>
        <w:spacing w:line="276" w:lineRule="auto"/>
        <w:rPr>
          <w:rFonts w:ascii="Times New Roman" w:hAnsi="Times New Roman"/>
          <w:color w:val="FF0000"/>
          <w:sz w:val="24"/>
          <w:szCs w:val="24"/>
        </w:rPr>
      </w:pPr>
    </w:p>
    <w:p w:rsidR="003863EB" w:rsidRPr="00D54833" w:rsidRDefault="00C445FE" w:rsidP="005707DC">
      <w:pPr>
        <w:pStyle w:val="Almindeligtekst"/>
        <w:spacing w:line="276" w:lineRule="auto"/>
        <w:rPr>
          <w:rFonts w:ascii="Times New Roman" w:hAnsi="Times New Roman"/>
          <w:sz w:val="24"/>
          <w:szCs w:val="24"/>
        </w:rPr>
      </w:pPr>
      <w:r w:rsidRPr="00D54833">
        <w:rPr>
          <w:rFonts w:ascii="Times New Roman" w:hAnsi="Times New Roman"/>
          <w:sz w:val="24"/>
          <w:szCs w:val="24"/>
        </w:rPr>
        <w:t>F</w:t>
      </w:r>
      <w:r w:rsidR="00015EF6" w:rsidRPr="00D54833">
        <w:rPr>
          <w:rFonts w:ascii="Times New Roman" w:hAnsi="Times New Roman"/>
          <w:sz w:val="24"/>
          <w:szCs w:val="24"/>
        </w:rPr>
        <w:t>or universiteterne</w:t>
      </w:r>
      <w:r w:rsidRPr="00D54833">
        <w:rPr>
          <w:rFonts w:ascii="Times New Roman" w:hAnsi="Times New Roman"/>
          <w:sz w:val="24"/>
          <w:szCs w:val="24"/>
        </w:rPr>
        <w:t xml:space="preserve"> vil der ydermere</w:t>
      </w:r>
      <w:r w:rsidR="00015EF6" w:rsidRPr="00D54833">
        <w:rPr>
          <w:rFonts w:ascii="Times New Roman" w:hAnsi="Times New Roman"/>
          <w:sz w:val="24"/>
          <w:szCs w:val="24"/>
        </w:rPr>
        <w:t xml:space="preserve">, hvis de unges digitale dannelse – og de deraf afledte kritiske kompetencer – blev adresseret før de søgte ind på de videregående uddannelser, </w:t>
      </w:r>
      <w:r w:rsidRPr="00D54833">
        <w:rPr>
          <w:rFonts w:ascii="Times New Roman" w:hAnsi="Times New Roman"/>
          <w:sz w:val="24"/>
          <w:szCs w:val="24"/>
        </w:rPr>
        <w:t xml:space="preserve">være fordele. De unge </w:t>
      </w:r>
      <w:r w:rsidR="00015EF6" w:rsidRPr="00D54833">
        <w:rPr>
          <w:rFonts w:ascii="Times New Roman" w:hAnsi="Times New Roman"/>
          <w:sz w:val="24"/>
          <w:szCs w:val="24"/>
        </w:rPr>
        <w:t>ville have lette</w:t>
      </w:r>
      <w:r w:rsidR="00076F0C" w:rsidRPr="00D54833">
        <w:rPr>
          <w:rFonts w:ascii="Times New Roman" w:hAnsi="Times New Roman"/>
          <w:sz w:val="24"/>
          <w:szCs w:val="24"/>
        </w:rPr>
        <w:t>re ved at begå sig fagligt</w:t>
      </w:r>
      <w:r w:rsidRPr="00D54833">
        <w:rPr>
          <w:rFonts w:ascii="Times New Roman" w:hAnsi="Times New Roman"/>
          <w:sz w:val="24"/>
          <w:szCs w:val="24"/>
        </w:rPr>
        <w:t>/akademisk med</w:t>
      </w:r>
      <w:r w:rsidR="00015EF6" w:rsidRPr="00D54833">
        <w:rPr>
          <w:rFonts w:ascii="Times New Roman" w:hAnsi="Times New Roman"/>
          <w:sz w:val="24"/>
          <w:szCs w:val="24"/>
        </w:rPr>
        <w:t xml:space="preserve"> </w:t>
      </w:r>
      <w:r w:rsidR="00064945" w:rsidRPr="00D54833">
        <w:rPr>
          <w:rFonts w:ascii="Times New Roman" w:hAnsi="Times New Roman"/>
          <w:sz w:val="24"/>
          <w:szCs w:val="24"/>
        </w:rPr>
        <w:t xml:space="preserve">et forventet </w:t>
      </w:r>
      <w:r w:rsidR="00015EF6" w:rsidRPr="00D54833">
        <w:rPr>
          <w:rFonts w:ascii="Times New Roman" w:hAnsi="Times New Roman"/>
          <w:sz w:val="24"/>
          <w:szCs w:val="24"/>
        </w:rPr>
        <w:t>mindre frafald og hurtigere gennemførsel til følge.</w:t>
      </w:r>
      <w:r w:rsidR="00A02832" w:rsidRPr="00D54833">
        <w:rPr>
          <w:rFonts w:ascii="Times New Roman" w:hAnsi="Times New Roman"/>
          <w:sz w:val="24"/>
          <w:szCs w:val="24"/>
        </w:rPr>
        <w:t xml:space="preserve"> </w:t>
      </w:r>
    </w:p>
    <w:p w:rsidR="00015EF6" w:rsidRPr="00D54833" w:rsidRDefault="00015EF6" w:rsidP="005707DC">
      <w:pPr>
        <w:pStyle w:val="Almindeligtekst"/>
        <w:spacing w:line="276" w:lineRule="auto"/>
        <w:rPr>
          <w:rFonts w:ascii="Times New Roman" w:hAnsi="Times New Roman"/>
          <w:sz w:val="24"/>
          <w:szCs w:val="24"/>
        </w:rPr>
      </w:pPr>
    </w:p>
    <w:p w:rsidR="00015EF6" w:rsidRPr="00D54833" w:rsidRDefault="00015EF6" w:rsidP="005707DC">
      <w:pPr>
        <w:pStyle w:val="Almindeligtekst"/>
        <w:spacing w:line="276" w:lineRule="auto"/>
        <w:rPr>
          <w:rFonts w:ascii="Times New Roman" w:hAnsi="Times New Roman"/>
          <w:sz w:val="24"/>
          <w:szCs w:val="24"/>
        </w:rPr>
      </w:pPr>
      <w:r w:rsidRPr="00D54833">
        <w:rPr>
          <w:rFonts w:ascii="Times New Roman" w:hAnsi="Times New Roman"/>
          <w:sz w:val="24"/>
          <w:szCs w:val="24"/>
        </w:rPr>
        <w:t>Et øget udbud af kvalitetssikrede e-ressourcer – og den deraf afledte link til it-didaktik – vil desud</w:t>
      </w:r>
      <w:r w:rsidR="00076F0C" w:rsidRPr="00D54833">
        <w:rPr>
          <w:rFonts w:ascii="Times New Roman" w:hAnsi="Times New Roman"/>
          <w:sz w:val="24"/>
          <w:szCs w:val="24"/>
        </w:rPr>
        <w:t>en skabe</w:t>
      </w:r>
      <w:r w:rsidRPr="00D54833">
        <w:rPr>
          <w:rFonts w:ascii="Times New Roman" w:hAnsi="Times New Roman"/>
          <w:sz w:val="24"/>
          <w:szCs w:val="24"/>
        </w:rPr>
        <w:t xml:space="preserve"> bedre grundvilkår for innovation i gymnasieskolen.</w:t>
      </w:r>
    </w:p>
    <w:p w:rsidR="00015EF6" w:rsidRPr="00D54833" w:rsidRDefault="00015EF6" w:rsidP="005707DC">
      <w:pPr>
        <w:pStyle w:val="Almindeligtekst"/>
        <w:spacing w:line="276" w:lineRule="auto"/>
        <w:rPr>
          <w:rFonts w:ascii="Times New Roman" w:hAnsi="Times New Roman"/>
          <w:sz w:val="24"/>
          <w:szCs w:val="24"/>
        </w:rPr>
      </w:pPr>
    </w:p>
    <w:p w:rsidR="00015EF6" w:rsidRPr="00D54833" w:rsidRDefault="00F527EA" w:rsidP="005707DC">
      <w:pPr>
        <w:pStyle w:val="Almindeligtekst"/>
        <w:spacing w:line="276" w:lineRule="auto"/>
        <w:rPr>
          <w:rFonts w:ascii="Times New Roman" w:hAnsi="Times New Roman"/>
          <w:sz w:val="24"/>
          <w:szCs w:val="24"/>
        </w:rPr>
      </w:pPr>
      <w:r w:rsidRPr="00D54833">
        <w:rPr>
          <w:rFonts w:ascii="Times New Roman" w:hAnsi="Times New Roman"/>
          <w:sz w:val="24"/>
          <w:szCs w:val="24"/>
        </w:rPr>
        <w:t xml:space="preserve">Af mange grunde er det </w:t>
      </w:r>
      <w:r w:rsidR="00015EF6" w:rsidRPr="00D54833">
        <w:rPr>
          <w:rFonts w:ascii="Times New Roman" w:hAnsi="Times New Roman"/>
          <w:sz w:val="24"/>
          <w:szCs w:val="24"/>
        </w:rPr>
        <w:t>imidlertid et kompleks og vanskeligt</w:t>
      </w:r>
      <w:r w:rsidRPr="00D54833">
        <w:rPr>
          <w:rFonts w:ascii="Times New Roman" w:hAnsi="Times New Roman"/>
          <w:sz w:val="24"/>
          <w:szCs w:val="24"/>
        </w:rPr>
        <w:t xml:space="preserve"> felt at arbejde inden for</w:t>
      </w:r>
      <w:r w:rsidR="00015EF6" w:rsidRPr="00D54833">
        <w:rPr>
          <w:rFonts w:ascii="Times New Roman" w:hAnsi="Times New Roman"/>
          <w:sz w:val="24"/>
          <w:szCs w:val="24"/>
        </w:rPr>
        <w:t>, særlig i forhold til økonomi</w:t>
      </w:r>
      <w:r w:rsidRPr="00D54833">
        <w:rPr>
          <w:rFonts w:ascii="Times New Roman" w:hAnsi="Times New Roman"/>
          <w:sz w:val="24"/>
          <w:szCs w:val="24"/>
        </w:rPr>
        <w:t xml:space="preserve"> og leverandører. </w:t>
      </w:r>
      <w:r w:rsidR="00015EF6" w:rsidRPr="00D54833">
        <w:rPr>
          <w:rFonts w:ascii="Times New Roman" w:hAnsi="Times New Roman"/>
          <w:sz w:val="24"/>
          <w:szCs w:val="24"/>
        </w:rPr>
        <w:t xml:space="preserve">Gymnasierne har ikke midler til at købe fjernadgang, </w:t>
      </w:r>
      <w:r w:rsidR="00DA3F31">
        <w:rPr>
          <w:rFonts w:ascii="Times New Roman" w:hAnsi="Times New Roman"/>
          <w:sz w:val="24"/>
          <w:szCs w:val="24"/>
        </w:rPr>
        <w:t>det har hidtil været</w:t>
      </w:r>
      <w:r w:rsidR="00064945" w:rsidRPr="00D54833">
        <w:rPr>
          <w:rFonts w:ascii="Times New Roman" w:hAnsi="Times New Roman"/>
          <w:sz w:val="24"/>
          <w:szCs w:val="24"/>
        </w:rPr>
        <w:t xml:space="preserve"> uklart</w:t>
      </w:r>
      <w:r w:rsidR="00F60647">
        <w:rPr>
          <w:rFonts w:ascii="Times New Roman" w:hAnsi="Times New Roman"/>
          <w:sz w:val="24"/>
          <w:szCs w:val="24"/>
        </w:rPr>
        <w:t>,</w:t>
      </w:r>
      <w:r w:rsidR="00064945" w:rsidRPr="00D54833">
        <w:rPr>
          <w:rFonts w:ascii="Times New Roman" w:hAnsi="Times New Roman"/>
          <w:sz w:val="24"/>
          <w:szCs w:val="24"/>
        </w:rPr>
        <w:t xml:space="preserve"> hvilke </w:t>
      </w:r>
      <w:r w:rsidR="00491766" w:rsidRPr="00D54833">
        <w:rPr>
          <w:rFonts w:ascii="Times New Roman" w:hAnsi="Times New Roman"/>
          <w:sz w:val="24"/>
          <w:szCs w:val="24"/>
        </w:rPr>
        <w:t xml:space="preserve">e-ressourcer </w:t>
      </w:r>
      <w:r w:rsidR="00DA3F31">
        <w:rPr>
          <w:rFonts w:ascii="Times New Roman" w:hAnsi="Times New Roman"/>
          <w:sz w:val="24"/>
          <w:szCs w:val="24"/>
        </w:rPr>
        <w:t>som matcher behovet</w:t>
      </w:r>
      <w:r w:rsidR="00ED338E" w:rsidRPr="00D54833">
        <w:rPr>
          <w:rFonts w:ascii="Times New Roman" w:hAnsi="Times New Roman"/>
          <w:sz w:val="24"/>
          <w:szCs w:val="24"/>
        </w:rPr>
        <w:t xml:space="preserve">, </w:t>
      </w:r>
      <w:r w:rsidR="00064945" w:rsidRPr="00D54833">
        <w:rPr>
          <w:rFonts w:ascii="Times New Roman" w:hAnsi="Times New Roman"/>
          <w:sz w:val="24"/>
          <w:szCs w:val="24"/>
        </w:rPr>
        <w:t xml:space="preserve">og </w:t>
      </w:r>
      <w:r w:rsidR="00015EF6" w:rsidRPr="00D54833">
        <w:rPr>
          <w:rFonts w:ascii="Times New Roman" w:hAnsi="Times New Roman"/>
          <w:sz w:val="24"/>
          <w:szCs w:val="24"/>
        </w:rPr>
        <w:t>leverandører</w:t>
      </w:r>
      <w:r w:rsidR="00064945" w:rsidRPr="00D54833">
        <w:rPr>
          <w:rFonts w:ascii="Times New Roman" w:hAnsi="Times New Roman"/>
          <w:sz w:val="24"/>
          <w:szCs w:val="24"/>
        </w:rPr>
        <w:t>ne/forlagene</w:t>
      </w:r>
      <w:r w:rsidR="00015EF6" w:rsidRPr="00D54833">
        <w:rPr>
          <w:rFonts w:ascii="Times New Roman" w:hAnsi="Times New Roman"/>
          <w:sz w:val="24"/>
          <w:szCs w:val="24"/>
        </w:rPr>
        <w:t xml:space="preserve"> har hidtil ikke set et incitament til at tilbyde særlige gymnasielicenser i stor st</w:t>
      </w:r>
      <w:r w:rsidR="00064945" w:rsidRPr="00D54833">
        <w:rPr>
          <w:rFonts w:ascii="Times New Roman" w:hAnsi="Times New Roman"/>
          <w:sz w:val="24"/>
          <w:szCs w:val="24"/>
        </w:rPr>
        <w:t xml:space="preserve">il. Der </w:t>
      </w:r>
      <w:r w:rsidR="00DA3F31">
        <w:rPr>
          <w:rFonts w:ascii="Times New Roman" w:hAnsi="Times New Roman"/>
          <w:sz w:val="24"/>
          <w:szCs w:val="24"/>
        </w:rPr>
        <w:t>har således manglet</w:t>
      </w:r>
      <w:r w:rsidR="00064945" w:rsidRPr="00D54833">
        <w:rPr>
          <w:rFonts w:ascii="Times New Roman" w:hAnsi="Times New Roman"/>
          <w:sz w:val="24"/>
          <w:szCs w:val="24"/>
        </w:rPr>
        <w:t xml:space="preserve"> </w:t>
      </w:r>
      <w:r w:rsidR="00CE3C97" w:rsidRPr="00D54833">
        <w:rPr>
          <w:rFonts w:ascii="Times New Roman" w:hAnsi="Times New Roman"/>
          <w:sz w:val="24"/>
          <w:szCs w:val="24"/>
        </w:rPr>
        <w:t xml:space="preserve">en </w:t>
      </w:r>
      <w:r w:rsidR="00015EF6" w:rsidRPr="00D54833">
        <w:rPr>
          <w:rFonts w:ascii="Times New Roman" w:hAnsi="Times New Roman"/>
          <w:sz w:val="24"/>
          <w:szCs w:val="24"/>
        </w:rPr>
        <w:t>kort</w:t>
      </w:r>
      <w:r w:rsidR="00064945" w:rsidRPr="00D54833">
        <w:rPr>
          <w:rFonts w:ascii="Times New Roman" w:hAnsi="Times New Roman"/>
          <w:sz w:val="24"/>
          <w:szCs w:val="24"/>
        </w:rPr>
        <w:t>lægning af, hvilke fag</w:t>
      </w:r>
      <w:r w:rsidR="00015EF6" w:rsidRPr="00D54833">
        <w:rPr>
          <w:rFonts w:ascii="Times New Roman" w:hAnsi="Times New Roman"/>
          <w:sz w:val="24"/>
          <w:szCs w:val="24"/>
        </w:rPr>
        <w:t xml:space="preserve"> der kunne have </w:t>
      </w:r>
      <w:r w:rsidR="00064945" w:rsidRPr="00D54833">
        <w:rPr>
          <w:rFonts w:ascii="Times New Roman" w:hAnsi="Times New Roman"/>
          <w:sz w:val="24"/>
          <w:szCs w:val="24"/>
        </w:rPr>
        <w:t>glæde af hvilke e-ressourcer, samt</w:t>
      </w:r>
      <w:r w:rsidR="00015EF6" w:rsidRPr="00D54833">
        <w:rPr>
          <w:rFonts w:ascii="Times New Roman" w:hAnsi="Times New Roman"/>
          <w:sz w:val="24"/>
          <w:szCs w:val="24"/>
        </w:rPr>
        <w:t xml:space="preserve"> hvilken værdi det kan skabe for eleverne og skolerne.</w:t>
      </w:r>
    </w:p>
    <w:p w:rsidR="00015EF6" w:rsidRPr="00D54833" w:rsidRDefault="00015EF6" w:rsidP="005707DC">
      <w:pPr>
        <w:pStyle w:val="Almindeligtekst"/>
        <w:spacing w:line="276" w:lineRule="auto"/>
        <w:rPr>
          <w:rFonts w:ascii="Times New Roman" w:hAnsi="Times New Roman"/>
          <w:sz w:val="24"/>
          <w:szCs w:val="24"/>
        </w:rPr>
      </w:pPr>
    </w:p>
    <w:p w:rsidR="00F833F3" w:rsidRPr="00D54833" w:rsidRDefault="00F833F3" w:rsidP="005707DC">
      <w:pPr>
        <w:pStyle w:val="Almindeligtekst"/>
        <w:spacing w:line="276" w:lineRule="auto"/>
        <w:rPr>
          <w:rFonts w:ascii="Times New Roman" w:hAnsi="Times New Roman"/>
          <w:sz w:val="24"/>
          <w:szCs w:val="24"/>
        </w:rPr>
      </w:pPr>
      <w:r w:rsidRPr="00D54833">
        <w:rPr>
          <w:rFonts w:ascii="Times New Roman" w:hAnsi="Times New Roman"/>
          <w:sz w:val="24"/>
          <w:szCs w:val="24"/>
        </w:rPr>
        <w:t xml:space="preserve">Der er brug for </w:t>
      </w:r>
      <w:r w:rsidR="00064945" w:rsidRPr="00D54833">
        <w:rPr>
          <w:rFonts w:ascii="Times New Roman" w:hAnsi="Times New Roman"/>
          <w:sz w:val="24"/>
          <w:szCs w:val="24"/>
        </w:rPr>
        <w:t>materiale</w:t>
      </w:r>
      <w:r w:rsidRPr="00D54833">
        <w:rPr>
          <w:rFonts w:ascii="Times New Roman" w:hAnsi="Times New Roman"/>
          <w:sz w:val="24"/>
          <w:szCs w:val="24"/>
        </w:rPr>
        <w:t xml:space="preserve">afklaring, forventningsafstemning og forretningsmodeller gymnasier, biblioteker og leverandører i mellem. Og der er brug for at udvikle nye didaktiske læringsformer og materialer, </w:t>
      </w:r>
      <w:r w:rsidR="00064945" w:rsidRPr="00D54833">
        <w:rPr>
          <w:rFonts w:ascii="Times New Roman" w:hAnsi="Times New Roman"/>
          <w:sz w:val="24"/>
          <w:szCs w:val="24"/>
        </w:rPr>
        <w:t xml:space="preserve">samt </w:t>
      </w:r>
      <w:r w:rsidR="00491766" w:rsidRPr="00D54833">
        <w:rPr>
          <w:rFonts w:ascii="Times New Roman" w:hAnsi="Times New Roman"/>
          <w:sz w:val="24"/>
          <w:szCs w:val="24"/>
        </w:rPr>
        <w:t xml:space="preserve">evidens for </w:t>
      </w:r>
      <w:r w:rsidRPr="00D54833">
        <w:rPr>
          <w:rFonts w:ascii="Times New Roman" w:hAnsi="Times New Roman"/>
          <w:sz w:val="24"/>
          <w:szCs w:val="24"/>
        </w:rPr>
        <w:t>at en øget adgang til kvalitetssikrede e-ressourcer også bruges (</w:t>
      </w:r>
      <w:proofErr w:type="spellStart"/>
      <w:r w:rsidRPr="00D54833">
        <w:rPr>
          <w:rFonts w:ascii="Times New Roman" w:hAnsi="Times New Roman"/>
          <w:sz w:val="24"/>
          <w:szCs w:val="24"/>
        </w:rPr>
        <w:t>bibliometri</w:t>
      </w:r>
      <w:proofErr w:type="spellEnd"/>
      <w:r w:rsidRPr="00D54833">
        <w:rPr>
          <w:rFonts w:ascii="Times New Roman" w:hAnsi="Times New Roman"/>
          <w:sz w:val="24"/>
          <w:szCs w:val="24"/>
        </w:rPr>
        <w:t>) og skaber mere akademisk og innovativt fund</w:t>
      </w:r>
      <w:r w:rsidR="00076F0C" w:rsidRPr="00D54833">
        <w:rPr>
          <w:rFonts w:ascii="Times New Roman" w:hAnsi="Times New Roman"/>
          <w:sz w:val="24"/>
          <w:szCs w:val="24"/>
        </w:rPr>
        <w:t>e</w:t>
      </w:r>
      <w:r w:rsidRPr="00D54833">
        <w:rPr>
          <w:rFonts w:ascii="Times New Roman" w:hAnsi="Times New Roman"/>
          <w:sz w:val="24"/>
          <w:szCs w:val="24"/>
        </w:rPr>
        <w:t>rede elever (højere karakterer).</w:t>
      </w:r>
    </w:p>
    <w:p w:rsidR="00F833F3" w:rsidRPr="00D54833" w:rsidRDefault="00F833F3" w:rsidP="005707DC">
      <w:pPr>
        <w:pStyle w:val="Almindeligtekst"/>
        <w:spacing w:line="276" w:lineRule="auto"/>
        <w:rPr>
          <w:rFonts w:ascii="Times New Roman" w:hAnsi="Times New Roman"/>
          <w:sz w:val="24"/>
          <w:szCs w:val="24"/>
        </w:rPr>
      </w:pPr>
    </w:p>
    <w:p w:rsidR="00905AD4" w:rsidRDefault="00F60647" w:rsidP="005707DC">
      <w:pPr>
        <w:pStyle w:val="Almindeligteks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Projektet adresserer dette. </w:t>
      </w:r>
      <w:r w:rsidR="00F833F3" w:rsidRPr="00D54833">
        <w:rPr>
          <w:rFonts w:ascii="Times New Roman" w:hAnsi="Times New Roman"/>
          <w:sz w:val="24"/>
          <w:szCs w:val="24"/>
        </w:rPr>
        <w:t>Hvert af disse områder er komplekse i sig selv, og projektet bør derfor opdeles i flere faser.</w:t>
      </w:r>
    </w:p>
    <w:p w:rsidR="005707DC" w:rsidRPr="00D54833" w:rsidRDefault="005707DC" w:rsidP="005707DC">
      <w:pPr>
        <w:pStyle w:val="Almindeligtekst"/>
        <w:spacing w:line="276" w:lineRule="auto"/>
        <w:rPr>
          <w:rFonts w:ascii="Times New Roman" w:hAnsi="Times New Roman"/>
          <w:sz w:val="24"/>
          <w:szCs w:val="24"/>
        </w:rPr>
      </w:pPr>
    </w:p>
    <w:p w:rsidR="00905AD4" w:rsidRPr="00D54833" w:rsidRDefault="00905AD4" w:rsidP="005707DC">
      <w:pPr>
        <w:pStyle w:val="Rubrik"/>
        <w:keepNext w:val="0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54833">
        <w:rPr>
          <w:rFonts w:ascii="Times New Roman" w:hAnsi="Times New Roman" w:cs="Times New Roman"/>
          <w:color w:val="auto"/>
          <w:sz w:val="24"/>
          <w:szCs w:val="24"/>
        </w:rPr>
        <w:t>Projektmål</w:t>
      </w:r>
      <w:r w:rsidR="00F60647">
        <w:rPr>
          <w:rFonts w:ascii="Times New Roman" w:hAnsi="Times New Roman" w:cs="Times New Roman"/>
          <w:color w:val="auto"/>
          <w:sz w:val="24"/>
          <w:szCs w:val="24"/>
        </w:rPr>
        <w:t xml:space="preserve"> og resultat, fase 1</w:t>
      </w:r>
    </w:p>
    <w:p w:rsidR="00A445F7" w:rsidRPr="00D54833" w:rsidRDefault="00A445F7" w:rsidP="005707DC">
      <w:pPr>
        <w:pStyle w:val="NoteLevel1"/>
        <w:keepNext w:val="0"/>
        <w:numPr>
          <w:ilvl w:val="0"/>
          <w:numId w:val="0"/>
        </w:numPr>
        <w:spacing w:after="240" w:line="276" w:lineRule="auto"/>
        <w:rPr>
          <w:rFonts w:ascii="Times New Roman" w:hAnsi="Times New Roman"/>
          <w:color w:val="auto"/>
          <w:sz w:val="24"/>
        </w:rPr>
      </w:pPr>
      <w:r w:rsidRPr="00D54833">
        <w:rPr>
          <w:rFonts w:ascii="Times New Roman" w:hAnsi="Times New Roman"/>
          <w:color w:val="auto"/>
          <w:sz w:val="24"/>
        </w:rPr>
        <w:t>Projektet har i fase 1 lavet forarbejdet til at</w:t>
      </w:r>
      <w:r w:rsidR="004D5510" w:rsidRPr="00D54833">
        <w:rPr>
          <w:rFonts w:ascii="Times New Roman" w:hAnsi="Times New Roman"/>
          <w:color w:val="auto"/>
          <w:sz w:val="24"/>
        </w:rPr>
        <w:t xml:space="preserve"> undersøge om </w:t>
      </w:r>
      <w:r w:rsidR="00491766" w:rsidRPr="00D54833">
        <w:rPr>
          <w:rFonts w:ascii="Times New Roman" w:hAnsi="Times New Roman"/>
          <w:color w:val="auto"/>
          <w:sz w:val="24"/>
        </w:rPr>
        <w:t xml:space="preserve">en markant øget </w:t>
      </w:r>
      <w:r w:rsidR="004D5510" w:rsidRPr="00D54833">
        <w:rPr>
          <w:rFonts w:ascii="Times New Roman" w:hAnsi="Times New Roman"/>
          <w:color w:val="auto"/>
          <w:sz w:val="24"/>
        </w:rPr>
        <w:t xml:space="preserve">fjernadgang til gymnasierne </w:t>
      </w:r>
      <w:r w:rsidR="00491766" w:rsidRPr="00D54833">
        <w:rPr>
          <w:rFonts w:ascii="Times New Roman" w:hAnsi="Times New Roman"/>
          <w:color w:val="auto"/>
          <w:sz w:val="24"/>
        </w:rPr>
        <w:t xml:space="preserve">tilsvarende </w:t>
      </w:r>
      <w:r w:rsidR="004D5510" w:rsidRPr="00D54833">
        <w:rPr>
          <w:rFonts w:ascii="Times New Roman" w:hAnsi="Times New Roman"/>
          <w:color w:val="auto"/>
          <w:sz w:val="24"/>
        </w:rPr>
        <w:t>kan øge bruge</w:t>
      </w:r>
      <w:r w:rsidR="00491766" w:rsidRPr="00D54833">
        <w:rPr>
          <w:rFonts w:ascii="Times New Roman" w:hAnsi="Times New Roman"/>
          <w:color w:val="auto"/>
          <w:sz w:val="24"/>
        </w:rPr>
        <w:t>n</w:t>
      </w:r>
      <w:r w:rsidR="004D5510" w:rsidRPr="00D54833">
        <w:rPr>
          <w:rFonts w:ascii="Times New Roman" w:hAnsi="Times New Roman"/>
          <w:color w:val="auto"/>
          <w:sz w:val="24"/>
        </w:rPr>
        <w:t xml:space="preserve"> af videnskabelige materialer i elevernes opgaver og </w:t>
      </w:r>
      <w:r w:rsidR="00491766" w:rsidRPr="00D54833">
        <w:rPr>
          <w:rFonts w:ascii="Times New Roman" w:hAnsi="Times New Roman"/>
          <w:color w:val="auto"/>
          <w:sz w:val="24"/>
        </w:rPr>
        <w:t>derved øge deres faglighed og akademiske standpunkt (</w:t>
      </w:r>
      <w:r w:rsidR="004D5510" w:rsidRPr="00D54833">
        <w:rPr>
          <w:rFonts w:ascii="Times New Roman" w:hAnsi="Times New Roman"/>
          <w:color w:val="auto"/>
          <w:sz w:val="24"/>
        </w:rPr>
        <w:t>højere karakterer</w:t>
      </w:r>
      <w:r w:rsidR="00491766" w:rsidRPr="00D54833">
        <w:rPr>
          <w:rFonts w:ascii="Times New Roman" w:hAnsi="Times New Roman"/>
          <w:color w:val="auto"/>
          <w:sz w:val="24"/>
        </w:rPr>
        <w:t>)</w:t>
      </w:r>
      <w:r w:rsidRPr="00D54833">
        <w:rPr>
          <w:rFonts w:ascii="Times New Roman" w:hAnsi="Times New Roman"/>
          <w:color w:val="auto"/>
          <w:sz w:val="24"/>
        </w:rPr>
        <w:t xml:space="preserve">. </w:t>
      </w:r>
    </w:p>
    <w:p w:rsidR="00A445F7" w:rsidRPr="00D54833" w:rsidRDefault="00A445F7" w:rsidP="005707DC">
      <w:pPr>
        <w:pStyle w:val="NoteLevel1"/>
        <w:keepNext w:val="0"/>
        <w:numPr>
          <w:ilvl w:val="0"/>
          <w:numId w:val="0"/>
        </w:numPr>
        <w:spacing w:after="240" w:line="276" w:lineRule="auto"/>
        <w:rPr>
          <w:rFonts w:ascii="Times New Roman" w:hAnsi="Times New Roman"/>
          <w:color w:val="auto"/>
          <w:sz w:val="24"/>
        </w:rPr>
      </w:pPr>
    </w:p>
    <w:p w:rsidR="00015EF6" w:rsidRPr="00D54833" w:rsidRDefault="00A445F7" w:rsidP="005707DC">
      <w:pPr>
        <w:pStyle w:val="NoteLevel1"/>
        <w:keepNext w:val="0"/>
        <w:numPr>
          <w:ilvl w:val="0"/>
          <w:numId w:val="0"/>
        </w:numPr>
        <w:spacing w:after="240" w:line="276" w:lineRule="auto"/>
        <w:rPr>
          <w:rFonts w:ascii="Times New Roman" w:hAnsi="Times New Roman"/>
          <w:color w:val="auto"/>
          <w:sz w:val="24"/>
        </w:rPr>
      </w:pPr>
      <w:r w:rsidRPr="00D54833">
        <w:rPr>
          <w:rFonts w:ascii="Times New Roman" w:hAnsi="Times New Roman"/>
          <w:color w:val="auto"/>
          <w:sz w:val="24"/>
        </w:rPr>
        <w:t>Samtidig er der</w:t>
      </w:r>
      <w:r w:rsidR="004D5510" w:rsidRPr="00D54833">
        <w:rPr>
          <w:rFonts w:ascii="Times New Roman" w:hAnsi="Times New Roman"/>
          <w:color w:val="auto"/>
          <w:sz w:val="24"/>
        </w:rPr>
        <w:t xml:space="preserve"> </w:t>
      </w:r>
      <w:r w:rsidRPr="00D54833">
        <w:rPr>
          <w:rFonts w:ascii="Times New Roman" w:hAnsi="Times New Roman"/>
          <w:color w:val="auto"/>
          <w:sz w:val="24"/>
        </w:rPr>
        <w:t xml:space="preserve">oparbejdet </w:t>
      </w:r>
      <w:r w:rsidR="004D5510" w:rsidRPr="00D54833">
        <w:rPr>
          <w:rFonts w:ascii="Times New Roman" w:hAnsi="Times New Roman"/>
          <w:color w:val="auto"/>
          <w:sz w:val="24"/>
        </w:rPr>
        <w:t>erfaringer i forho</w:t>
      </w:r>
      <w:r w:rsidR="00491766" w:rsidRPr="00D54833">
        <w:rPr>
          <w:rFonts w:ascii="Times New Roman" w:hAnsi="Times New Roman"/>
          <w:color w:val="auto"/>
          <w:sz w:val="24"/>
        </w:rPr>
        <w:t>ld til at nedbryde barrierer i forhold til</w:t>
      </w:r>
      <w:r w:rsidR="004D5510" w:rsidRPr="00D54833">
        <w:rPr>
          <w:rFonts w:ascii="Times New Roman" w:hAnsi="Times New Roman"/>
          <w:color w:val="auto"/>
          <w:sz w:val="24"/>
        </w:rPr>
        <w:t xml:space="preserve"> </w:t>
      </w:r>
      <w:r w:rsidR="00491766" w:rsidRPr="00D54833">
        <w:rPr>
          <w:rFonts w:ascii="Times New Roman" w:hAnsi="Times New Roman"/>
          <w:color w:val="auto"/>
          <w:sz w:val="24"/>
        </w:rPr>
        <w:t xml:space="preserve">’markedet’ – in casu </w:t>
      </w:r>
      <w:r w:rsidR="004D5510" w:rsidRPr="00D54833">
        <w:rPr>
          <w:rFonts w:ascii="Times New Roman" w:hAnsi="Times New Roman"/>
          <w:color w:val="auto"/>
          <w:sz w:val="24"/>
        </w:rPr>
        <w:t xml:space="preserve">leverandører </w:t>
      </w:r>
      <w:r w:rsidR="00491766" w:rsidRPr="00D54833">
        <w:rPr>
          <w:rFonts w:ascii="Times New Roman" w:hAnsi="Times New Roman"/>
          <w:color w:val="auto"/>
          <w:sz w:val="24"/>
        </w:rPr>
        <w:t xml:space="preserve">og centrale forhandlere som DEFF – </w:t>
      </w:r>
      <w:r w:rsidR="004D5510" w:rsidRPr="00D54833">
        <w:rPr>
          <w:rFonts w:ascii="Times New Roman" w:hAnsi="Times New Roman"/>
          <w:color w:val="auto"/>
          <w:sz w:val="24"/>
        </w:rPr>
        <w:t>og undersø</w:t>
      </w:r>
      <w:r w:rsidR="00491766" w:rsidRPr="00D54833">
        <w:rPr>
          <w:rFonts w:ascii="Times New Roman" w:hAnsi="Times New Roman"/>
          <w:color w:val="auto"/>
          <w:sz w:val="24"/>
        </w:rPr>
        <w:t>ge en model for, hvordan fjernad</w:t>
      </w:r>
      <w:r w:rsidR="004D5510" w:rsidRPr="00D54833">
        <w:rPr>
          <w:rFonts w:ascii="Times New Roman" w:hAnsi="Times New Roman"/>
          <w:color w:val="auto"/>
          <w:sz w:val="24"/>
        </w:rPr>
        <w:t>gang til gymnasier kan håndteres licensmæssigt og økonomisk.</w:t>
      </w:r>
      <w:r w:rsidR="00F2740D" w:rsidRPr="00D54833">
        <w:rPr>
          <w:rFonts w:ascii="Times New Roman" w:hAnsi="Times New Roman"/>
          <w:color w:val="auto"/>
          <w:sz w:val="24"/>
        </w:rPr>
        <w:t xml:space="preserve"> </w:t>
      </w:r>
    </w:p>
    <w:p w:rsidR="00064945" w:rsidRDefault="00A445F7" w:rsidP="005707DC">
      <w:pPr>
        <w:pStyle w:val="Almindeligtekst"/>
        <w:spacing w:line="276" w:lineRule="auto"/>
        <w:rPr>
          <w:rFonts w:ascii="Times New Roman" w:hAnsi="Times New Roman"/>
          <w:sz w:val="24"/>
          <w:szCs w:val="24"/>
        </w:rPr>
      </w:pPr>
      <w:r w:rsidRPr="00D54833">
        <w:rPr>
          <w:rFonts w:ascii="Times New Roman" w:hAnsi="Times New Roman"/>
          <w:sz w:val="24"/>
          <w:szCs w:val="24"/>
        </w:rPr>
        <w:lastRenderedPageBreak/>
        <w:t>Fase 1 har været en a</w:t>
      </w:r>
      <w:r w:rsidR="00F2740D" w:rsidRPr="00D54833">
        <w:rPr>
          <w:rFonts w:ascii="Times New Roman" w:hAnsi="Times New Roman"/>
          <w:sz w:val="24"/>
          <w:szCs w:val="24"/>
        </w:rPr>
        <w:t>fklarings</w:t>
      </w:r>
      <w:r w:rsidR="001F7C6C">
        <w:rPr>
          <w:rFonts w:ascii="Times New Roman" w:hAnsi="Times New Roman"/>
          <w:sz w:val="24"/>
          <w:szCs w:val="24"/>
        </w:rPr>
        <w:t>- og inddragelses</w:t>
      </w:r>
      <w:r w:rsidR="00F2740D" w:rsidRPr="00D54833">
        <w:rPr>
          <w:rFonts w:ascii="Times New Roman" w:hAnsi="Times New Roman"/>
          <w:sz w:val="24"/>
          <w:szCs w:val="24"/>
        </w:rPr>
        <w:t>fase</w:t>
      </w:r>
      <w:r w:rsidRPr="00D54833">
        <w:rPr>
          <w:rFonts w:ascii="Times New Roman" w:hAnsi="Times New Roman"/>
          <w:sz w:val="24"/>
          <w:szCs w:val="24"/>
        </w:rPr>
        <w:t xml:space="preserve">, hvor det vigtigste mål var at lave </w:t>
      </w:r>
      <w:r w:rsidR="00F2740D" w:rsidRPr="00D54833">
        <w:rPr>
          <w:rFonts w:ascii="Times New Roman" w:hAnsi="Times New Roman"/>
          <w:sz w:val="24"/>
          <w:szCs w:val="24"/>
        </w:rPr>
        <w:t>forventningsafstemning mellem gymnasier, biblioteke</w:t>
      </w:r>
      <w:r w:rsidR="001F7C6C">
        <w:rPr>
          <w:rFonts w:ascii="Times New Roman" w:hAnsi="Times New Roman"/>
          <w:sz w:val="24"/>
          <w:szCs w:val="24"/>
        </w:rPr>
        <w:t xml:space="preserve">r og leverandører om indhold, økonomi, styring af adgang (via </w:t>
      </w:r>
      <w:proofErr w:type="spellStart"/>
      <w:r w:rsidR="001F7C6C">
        <w:rPr>
          <w:rFonts w:ascii="Times New Roman" w:hAnsi="Times New Roman"/>
          <w:sz w:val="24"/>
          <w:szCs w:val="24"/>
        </w:rPr>
        <w:t>SDUB’s</w:t>
      </w:r>
      <w:proofErr w:type="spellEnd"/>
      <w:r w:rsidR="001F7C6C">
        <w:rPr>
          <w:rFonts w:ascii="Times New Roman" w:hAnsi="Times New Roman"/>
          <w:sz w:val="24"/>
          <w:szCs w:val="24"/>
        </w:rPr>
        <w:t xml:space="preserve"> e-funktion) samt adgang via søgebrønd (</w:t>
      </w:r>
      <w:proofErr w:type="spellStart"/>
      <w:r w:rsidR="001F7C6C">
        <w:rPr>
          <w:rFonts w:ascii="Times New Roman" w:hAnsi="Times New Roman"/>
          <w:sz w:val="24"/>
          <w:szCs w:val="24"/>
        </w:rPr>
        <w:t>Summon-discoverysystem</w:t>
      </w:r>
      <w:proofErr w:type="spellEnd"/>
      <w:r w:rsidR="001F7C6C">
        <w:rPr>
          <w:rFonts w:ascii="Times New Roman" w:hAnsi="Times New Roman"/>
          <w:sz w:val="24"/>
          <w:szCs w:val="24"/>
        </w:rPr>
        <w:t xml:space="preserve"> af </w:t>
      </w:r>
      <w:proofErr w:type="spellStart"/>
      <w:r w:rsidR="001F7C6C">
        <w:rPr>
          <w:rFonts w:ascii="Times New Roman" w:hAnsi="Times New Roman"/>
          <w:sz w:val="24"/>
          <w:szCs w:val="24"/>
        </w:rPr>
        <w:t>ProQuest</w:t>
      </w:r>
      <w:proofErr w:type="spellEnd"/>
      <w:r w:rsidR="001F7C6C">
        <w:rPr>
          <w:rFonts w:ascii="Times New Roman" w:hAnsi="Times New Roman"/>
          <w:sz w:val="24"/>
          <w:szCs w:val="24"/>
        </w:rPr>
        <w:t xml:space="preserve">) </w:t>
      </w:r>
      <w:r w:rsidR="00F2740D" w:rsidRPr="00D54833">
        <w:rPr>
          <w:rFonts w:ascii="Times New Roman" w:hAnsi="Times New Roman"/>
          <w:sz w:val="24"/>
          <w:szCs w:val="24"/>
        </w:rPr>
        <w:t>i projektets fase 2</w:t>
      </w:r>
      <w:r w:rsidR="00064945" w:rsidRPr="00D54833">
        <w:rPr>
          <w:rFonts w:ascii="Times New Roman" w:hAnsi="Times New Roman"/>
          <w:sz w:val="24"/>
          <w:szCs w:val="24"/>
        </w:rPr>
        <w:t xml:space="preserve">. </w:t>
      </w:r>
    </w:p>
    <w:p w:rsidR="005F106A" w:rsidRDefault="005F106A" w:rsidP="005707DC">
      <w:pPr>
        <w:pStyle w:val="Almindeligtekst"/>
        <w:spacing w:line="276" w:lineRule="auto"/>
        <w:rPr>
          <w:rFonts w:ascii="Times New Roman" w:hAnsi="Times New Roman"/>
          <w:sz w:val="24"/>
          <w:szCs w:val="24"/>
        </w:rPr>
      </w:pPr>
    </w:p>
    <w:p w:rsidR="001F7C6C" w:rsidRDefault="005F106A" w:rsidP="005707DC">
      <w:pPr>
        <w:pStyle w:val="Almindeligteks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fase 1 er der </w:t>
      </w:r>
      <w:r w:rsidR="001F7C6C">
        <w:rPr>
          <w:rFonts w:ascii="Times New Roman" w:hAnsi="Times New Roman"/>
          <w:sz w:val="24"/>
          <w:szCs w:val="24"/>
        </w:rPr>
        <w:t xml:space="preserve">således </w:t>
      </w:r>
      <w:r>
        <w:rPr>
          <w:rFonts w:ascii="Times New Roman" w:hAnsi="Times New Roman"/>
          <w:sz w:val="24"/>
          <w:szCs w:val="24"/>
        </w:rPr>
        <w:t xml:space="preserve">gennem forhandlinger med en række forlag </w:t>
      </w:r>
      <w:r w:rsidR="001F7C6C">
        <w:rPr>
          <w:rFonts w:ascii="Times New Roman" w:hAnsi="Times New Roman"/>
          <w:sz w:val="24"/>
          <w:szCs w:val="24"/>
        </w:rPr>
        <w:t xml:space="preserve">(se det følgende) </w:t>
      </w:r>
      <w:r>
        <w:rPr>
          <w:rFonts w:ascii="Times New Roman" w:hAnsi="Times New Roman"/>
          <w:sz w:val="24"/>
          <w:szCs w:val="24"/>
        </w:rPr>
        <w:t xml:space="preserve">skabt grundlag for en business case, som sikrer en lang række e-ressourcer i prøveperioden. </w:t>
      </w:r>
      <w:r w:rsidR="001F7C6C">
        <w:rPr>
          <w:rFonts w:ascii="Times New Roman" w:hAnsi="Times New Roman"/>
          <w:sz w:val="24"/>
          <w:szCs w:val="24"/>
        </w:rPr>
        <w:t>Dette har medført, at der</w:t>
      </w:r>
      <w:r w:rsidR="001F7C6C" w:rsidRPr="00D54833">
        <w:rPr>
          <w:rFonts w:ascii="Times New Roman" w:hAnsi="Times New Roman"/>
          <w:sz w:val="24"/>
          <w:szCs w:val="24"/>
        </w:rPr>
        <w:t xml:space="preserve"> er udvalgt en lang række primært engelsksprogede e-ressourcer til fagene engelsk, </w:t>
      </w:r>
      <w:r w:rsidR="001F7C6C">
        <w:rPr>
          <w:rFonts w:ascii="Times New Roman" w:hAnsi="Times New Roman"/>
          <w:sz w:val="24"/>
          <w:szCs w:val="24"/>
        </w:rPr>
        <w:t xml:space="preserve">historie, </w:t>
      </w:r>
      <w:r w:rsidR="001F7C6C" w:rsidRPr="00D54833">
        <w:rPr>
          <w:rFonts w:ascii="Times New Roman" w:hAnsi="Times New Roman"/>
          <w:sz w:val="24"/>
          <w:szCs w:val="24"/>
        </w:rPr>
        <w:t>samfundsfag samt alle de naturvidenskabelige fag.</w:t>
      </w:r>
    </w:p>
    <w:p w:rsidR="001F7C6C" w:rsidRDefault="001F7C6C" w:rsidP="005707DC">
      <w:pPr>
        <w:pStyle w:val="Almindeligtekst"/>
        <w:spacing w:line="276" w:lineRule="auto"/>
        <w:rPr>
          <w:rFonts w:ascii="Times New Roman" w:hAnsi="Times New Roman"/>
          <w:sz w:val="24"/>
          <w:szCs w:val="24"/>
        </w:rPr>
      </w:pPr>
    </w:p>
    <w:p w:rsidR="005F106A" w:rsidRDefault="005F106A" w:rsidP="005707DC">
      <w:pPr>
        <w:pStyle w:val="Almindeligteks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 Kirsten Drotner</w:t>
      </w:r>
      <w:r w:rsidR="00AA2803">
        <w:rPr>
          <w:rFonts w:ascii="Times New Roman" w:hAnsi="Times New Roman"/>
          <w:sz w:val="24"/>
          <w:szCs w:val="24"/>
        </w:rPr>
        <w:t>, Institut for Kulturvidenskaber</w:t>
      </w:r>
      <w:r>
        <w:rPr>
          <w:rFonts w:ascii="Times New Roman" w:hAnsi="Times New Roman"/>
          <w:sz w:val="24"/>
          <w:szCs w:val="24"/>
        </w:rPr>
        <w:t xml:space="preserve"> på SDU, har gennem</w:t>
      </w:r>
      <w:r w:rsidR="001F7C6C">
        <w:rPr>
          <w:rFonts w:ascii="Times New Roman" w:hAnsi="Times New Roman"/>
          <w:sz w:val="24"/>
          <w:szCs w:val="24"/>
        </w:rPr>
        <w:t xml:space="preserve"> deltagelse i styregruppe og møder/dialog med rektorer og lærere</w:t>
      </w:r>
      <w:r w:rsidR="00AA28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indhentet data til koncept for følgeforskning</w:t>
      </w:r>
      <w:r w:rsidR="001F7C6C">
        <w:rPr>
          <w:rFonts w:ascii="Times New Roman" w:hAnsi="Times New Roman"/>
          <w:sz w:val="24"/>
          <w:szCs w:val="24"/>
        </w:rPr>
        <w:t xml:space="preserve"> (se det følgende)</w:t>
      </w:r>
      <w:r>
        <w:rPr>
          <w:rFonts w:ascii="Times New Roman" w:hAnsi="Times New Roman"/>
          <w:sz w:val="24"/>
          <w:szCs w:val="24"/>
        </w:rPr>
        <w:t>.</w:t>
      </w:r>
      <w:r w:rsidR="002628A7">
        <w:rPr>
          <w:rFonts w:ascii="Times New Roman" w:hAnsi="Times New Roman"/>
          <w:sz w:val="24"/>
          <w:szCs w:val="24"/>
        </w:rPr>
        <w:t xml:space="preserve"> </w:t>
      </w:r>
      <w:r w:rsidR="00AA2803">
        <w:rPr>
          <w:rFonts w:ascii="Times New Roman" w:hAnsi="Times New Roman"/>
          <w:sz w:val="24"/>
          <w:szCs w:val="24"/>
        </w:rPr>
        <w:t>Endelig har der været dialog mellem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SDU’</w:t>
      </w:r>
      <w:r w:rsidR="00AA2803">
        <w:rPr>
          <w:rFonts w:ascii="Times New Roman" w:hAnsi="Times New Roman"/>
          <w:sz w:val="24"/>
          <w:szCs w:val="24"/>
        </w:rPr>
        <w:t>s</w:t>
      </w:r>
      <w:proofErr w:type="spellEnd"/>
      <w:r w:rsidR="00AA2803">
        <w:rPr>
          <w:rFonts w:ascii="Times New Roman" w:hAnsi="Times New Roman"/>
          <w:sz w:val="24"/>
          <w:szCs w:val="24"/>
        </w:rPr>
        <w:t xml:space="preserve"> Analyse</w:t>
      </w:r>
      <w:r>
        <w:rPr>
          <w:rFonts w:ascii="Times New Roman" w:hAnsi="Times New Roman"/>
          <w:sz w:val="24"/>
          <w:szCs w:val="24"/>
        </w:rPr>
        <w:t>afdeling og de deltagende gymnasier et om evalueringskoncept</w:t>
      </w:r>
      <w:r w:rsidR="002628A7">
        <w:rPr>
          <w:rFonts w:ascii="Times New Roman" w:hAnsi="Times New Roman"/>
          <w:sz w:val="24"/>
          <w:szCs w:val="24"/>
        </w:rPr>
        <w:t>, som er udfærdiget.</w:t>
      </w:r>
    </w:p>
    <w:p w:rsidR="005F106A" w:rsidRDefault="005F106A" w:rsidP="005707DC">
      <w:pPr>
        <w:pStyle w:val="Almindeligtekst"/>
        <w:spacing w:line="276" w:lineRule="auto"/>
        <w:rPr>
          <w:rFonts w:ascii="Times New Roman" w:hAnsi="Times New Roman"/>
          <w:sz w:val="24"/>
          <w:szCs w:val="24"/>
        </w:rPr>
      </w:pPr>
    </w:p>
    <w:p w:rsidR="00D52601" w:rsidRDefault="002628A7" w:rsidP="005707DC">
      <w:pPr>
        <w:pStyle w:val="Almindeligteks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Dermed er alle mål for fase 1 nået.</w:t>
      </w:r>
    </w:p>
    <w:p w:rsidR="002628A7" w:rsidRPr="00D54833" w:rsidRDefault="002628A7" w:rsidP="005707DC">
      <w:pPr>
        <w:pStyle w:val="Almindeligtekst"/>
        <w:spacing w:line="276" w:lineRule="auto"/>
        <w:rPr>
          <w:rFonts w:ascii="Times New Roman" w:hAnsi="Times New Roman"/>
          <w:sz w:val="24"/>
          <w:szCs w:val="24"/>
        </w:rPr>
      </w:pPr>
    </w:p>
    <w:p w:rsidR="00905AD4" w:rsidRPr="00D54833" w:rsidRDefault="00905AD4" w:rsidP="005707DC">
      <w:pPr>
        <w:pStyle w:val="Rubrik"/>
        <w:keepNext w:val="0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54833">
        <w:rPr>
          <w:rFonts w:ascii="Times New Roman" w:hAnsi="Times New Roman" w:cs="Times New Roman"/>
          <w:color w:val="auto"/>
          <w:sz w:val="24"/>
          <w:szCs w:val="24"/>
        </w:rPr>
        <w:t>Projektfremgangsmåde</w:t>
      </w:r>
    </w:p>
    <w:p w:rsidR="00905AD4" w:rsidRPr="00D54833" w:rsidRDefault="00A445F7" w:rsidP="005707DC">
      <w:pPr>
        <w:pStyle w:val="NoteLevel1"/>
        <w:keepNext w:val="0"/>
        <w:numPr>
          <w:ilvl w:val="0"/>
          <w:numId w:val="0"/>
        </w:numPr>
        <w:spacing w:after="240" w:line="276" w:lineRule="auto"/>
        <w:rPr>
          <w:rFonts w:ascii="Times New Roman" w:hAnsi="Times New Roman"/>
          <w:color w:val="auto"/>
          <w:sz w:val="24"/>
        </w:rPr>
      </w:pPr>
      <w:r w:rsidRPr="00D54833">
        <w:rPr>
          <w:rFonts w:ascii="Times New Roman" w:hAnsi="Times New Roman"/>
          <w:color w:val="auto"/>
          <w:sz w:val="24"/>
        </w:rPr>
        <w:t xml:space="preserve">Projektfremgangsmåden har været et </w:t>
      </w:r>
      <w:proofErr w:type="spellStart"/>
      <w:r w:rsidRPr="00D54833">
        <w:rPr>
          <w:rFonts w:ascii="Times New Roman" w:hAnsi="Times New Roman"/>
          <w:color w:val="auto"/>
          <w:sz w:val="24"/>
        </w:rPr>
        <w:t>e</w:t>
      </w:r>
      <w:r w:rsidR="00F67985" w:rsidRPr="00D54833">
        <w:rPr>
          <w:rFonts w:ascii="Times New Roman" w:hAnsi="Times New Roman"/>
          <w:color w:val="auto"/>
          <w:sz w:val="24"/>
        </w:rPr>
        <w:t>ks</w:t>
      </w:r>
      <w:r w:rsidR="00021052" w:rsidRPr="00D54833">
        <w:rPr>
          <w:rFonts w:ascii="Times New Roman" w:hAnsi="Times New Roman"/>
          <w:color w:val="auto"/>
          <w:sz w:val="24"/>
        </w:rPr>
        <w:t>plorativt</w:t>
      </w:r>
      <w:proofErr w:type="spellEnd"/>
      <w:r w:rsidR="00021052" w:rsidRPr="00D54833">
        <w:rPr>
          <w:rFonts w:ascii="Times New Roman" w:hAnsi="Times New Roman"/>
          <w:color w:val="auto"/>
          <w:sz w:val="24"/>
        </w:rPr>
        <w:t xml:space="preserve"> design, hvor projektpartnere </w:t>
      </w:r>
      <w:r w:rsidR="00491766" w:rsidRPr="00D54833">
        <w:rPr>
          <w:rFonts w:ascii="Times New Roman" w:hAnsi="Times New Roman"/>
          <w:color w:val="auto"/>
          <w:sz w:val="24"/>
        </w:rPr>
        <w:t xml:space="preserve">(gymnasier, biblioteksbranchen, SDU </w:t>
      </w:r>
      <w:r w:rsidR="00021052" w:rsidRPr="00D54833">
        <w:rPr>
          <w:rFonts w:ascii="Times New Roman" w:hAnsi="Times New Roman"/>
          <w:color w:val="auto"/>
          <w:sz w:val="24"/>
        </w:rPr>
        <w:t xml:space="preserve">og </w:t>
      </w:r>
      <w:r w:rsidR="00491766" w:rsidRPr="00D54833">
        <w:rPr>
          <w:rFonts w:ascii="Times New Roman" w:hAnsi="Times New Roman"/>
          <w:color w:val="auto"/>
          <w:sz w:val="24"/>
        </w:rPr>
        <w:t>forlag/</w:t>
      </w:r>
      <w:r w:rsidR="00021052" w:rsidRPr="00D54833">
        <w:rPr>
          <w:rFonts w:ascii="Times New Roman" w:hAnsi="Times New Roman"/>
          <w:color w:val="auto"/>
          <w:sz w:val="24"/>
        </w:rPr>
        <w:t>leverandører</w:t>
      </w:r>
      <w:r w:rsidR="00491766" w:rsidRPr="00D54833">
        <w:rPr>
          <w:rFonts w:ascii="Times New Roman" w:hAnsi="Times New Roman"/>
          <w:color w:val="auto"/>
          <w:sz w:val="24"/>
        </w:rPr>
        <w:t xml:space="preserve">) </w:t>
      </w:r>
      <w:r w:rsidRPr="00D54833">
        <w:rPr>
          <w:rFonts w:ascii="Times New Roman" w:hAnsi="Times New Roman"/>
          <w:color w:val="auto"/>
          <w:sz w:val="24"/>
        </w:rPr>
        <w:t xml:space="preserve">været inddraget i designet </w:t>
      </w:r>
      <w:r w:rsidR="00F60647">
        <w:rPr>
          <w:rFonts w:ascii="Times New Roman" w:hAnsi="Times New Roman"/>
          <w:color w:val="auto"/>
          <w:sz w:val="24"/>
        </w:rPr>
        <w:t xml:space="preserve">og </w:t>
      </w:r>
      <w:r w:rsidRPr="00D54833">
        <w:rPr>
          <w:rFonts w:ascii="Times New Roman" w:hAnsi="Times New Roman"/>
          <w:color w:val="auto"/>
          <w:sz w:val="24"/>
        </w:rPr>
        <w:t xml:space="preserve">er blevet </w:t>
      </w:r>
      <w:proofErr w:type="spellStart"/>
      <w:r w:rsidR="00021052" w:rsidRPr="00D54833">
        <w:rPr>
          <w:rFonts w:ascii="Times New Roman" w:hAnsi="Times New Roman"/>
          <w:color w:val="auto"/>
          <w:sz w:val="24"/>
        </w:rPr>
        <w:t>medska</w:t>
      </w:r>
      <w:r w:rsidRPr="00D54833">
        <w:rPr>
          <w:rFonts w:ascii="Times New Roman" w:hAnsi="Times New Roman"/>
          <w:color w:val="auto"/>
          <w:sz w:val="24"/>
        </w:rPr>
        <w:t>bere</w:t>
      </w:r>
      <w:proofErr w:type="spellEnd"/>
      <w:r w:rsidRPr="00D54833">
        <w:rPr>
          <w:rFonts w:ascii="Times New Roman" w:hAnsi="Times New Roman"/>
          <w:color w:val="auto"/>
          <w:sz w:val="24"/>
        </w:rPr>
        <w:t>. Det er sket via følgende ind</w:t>
      </w:r>
      <w:r w:rsidR="005707DC">
        <w:rPr>
          <w:rFonts w:ascii="Times New Roman" w:hAnsi="Times New Roman"/>
          <w:color w:val="auto"/>
          <w:sz w:val="24"/>
        </w:rPr>
        <w:t>d</w:t>
      </w:r>
      <w:r w:rsidRPr="00D54833">
        <w:rPr>
          <w:rFonts w:ascii="Times New Roman" w:hAnsi="Times New Roman"/>
          <w:color w:val="auto"/>
          <w:sz w:val="24"/>
        </w:rPr>
        <w:t>ragelsesmodeller og udarbejdelse følgende tiltag:</w:t>
      </w:r>
    </w:p>
    <w:p w:rsidR="00021052" w:rsidRPr="00D54833" w:rsidRDefault="00021052" w:rsidP="005707DC">
      <w:pPr>
        <w:pStyle w:val="NoteLevel1"/>
        <w:keepNext w:val="0"/>
        <w:numPr>
          <w:ilvl w:val="0"/>
          <w:numId w:val="0"/>
        </w:numPr>
        <w:spacing w:after="240" w:line="276" w:lineRule="auto"/>
        <w:rPr>
          <w:rFonts w:ascii="Times New Roman" w:hAnsi="Times New Roman"/>
          <w:color w:val="auto"/>
          <w:sz w:val="24"/>
        </w:rPr>
      </w:pPr>
    </w:p>
    <w:p w:rsidR="00491766" w:rsidRPr="00D54833" w:rsidRDefault="00A445F7" w:rsidP="005707DC">
      <w:pPr>
        <w:pStyle w:val="NoteLevel1"/>
        <w:keepNext w:val="0"/>
        <w:numPr>
          <w:ilvl w:val="0"/>
          <w:numId w:val="2"/>
        </w:numPr>
        <w:spacing w:after="240" w:line="276" w:lineRule="auto"/>
        <w:rPr>
          <w:rFonts w:ascii="Times New Roman" w:hAnsi="Times New Roman"/>
          <w:color w:val="auto"/>
          <w:sz w:val="24"/>
        </w:rPr>
      </w:pPr>
      <w:r w:rsidRPr="00D54833">
        <w:rPr>
          <w:rFonts w:ascii="Times New Roman" w:hAnsi="Times New Roman"/>
          <w:color w:val="auto"/>
          <w:sz w:val="24"/>
        </w:rPr>
        <w:t>Workshop/temadage</w:t>
      </w:r>
      <w:r w:rsidR="00491766" w:rsidRPr="00D54833">
        <w:rPr>
          <w:rFonts w:ascii="Times New Roman" w:hAnsi="Times New Roman"/>
          <w:color w:val="auto"/>
          <w:sz w:val="24"/>
        </w:rPr>
        <w:t xml:space="preserve"> – </w:t>
      </w:r>
      <w:r w:rsidRPr="00D54833">
        <w:rPr>
          <w:rFonts w:ascii="Times New Roman" w:hAnsi="Times New Roman"/>
          <w:color w:val="auto"/>
          <w:sz w:val="24"/>
        </w:rPr>
        <w:t xml:space="preserve">med </w:t>
      </w:r>
      <w:r w:rsidR="00491766" w:rsidRPr="00D54833">
        <w:rPr>
          <w:rFonts w:ascii="Times New Roman" w:hAnsi="Times New Roman"/>
          <w:color w:val="auto"/>
          <w:sz w:val="24"/>
        </w:rPr>
        <w:t xml:space="preserve">fokus på e-ressourcer rolle i </w:t>
      </w:r>
      <w:r w:rsidR="00C14BDE" w:rsidRPr="00D54833">
        <w:rPr>
          <w:rFonts w:ascii="Times New Roman" w:hAnsi="Times New Roman"/>
          <w:color w:val="auto"/>
          <w:sz w:val="24"/>
        </w:rPr>
        <w:t>undervisning</w:t>
      </w:r>
      <w:r w:rsidRPr="00D54833">
        <w:rPr>
          <w:rFonts w:ascii="Times New Roman" w:hAnsi="Times New Roman"/>
          <w:color w:val="auto"/>
          <w:sz w:val="24"/>
        </w:rPr>
        <w:t xml:space="preserve">, </w:t>
      </w:r>
      <w:r w:rsidR="00C14BDE" w:rsidRPr="00D54833">
        <w:rPr>
          <w:rFonts w:ascii="Times New Roman" w:hAnsi="Times New Roman"/>
          <w:color w:val="auto"/>
          <w:sz w:val="24"/>
        </w:rPr>
        <w:t>didaktik</w:t>
      </w:r>
      <w:r w:rsidRPr="00D54833">
        <w:rPr>
          <w:rFonts w:ascii="Times New Roman" w:hAnsi="Times New Roman"/>
          <w:color w:val="auto"/>
          <w:sz w:val="24"/>
        </w:rPr>
        <w:t xml:space="preserve"> og forretningsmodeller</w:t>
      </w:r>
    </w:p>
    <w:p w:rsidR="00021052" w:rsidRPr="00D54833" w:rsidRDefault="00A445F7" w:rsidP="005707DC">
      <w:pPr>
        <w:pStyle w:val="NoteLevel1"/>
        <w:keepNext w:val="0"/>
        <w:numPr>
          <w:ilvl w:val="0"/>
          <w:numId w:val="2"/>
        </w:numPr>
        <w:spacing w:after="240" w:line="276" w:lineRule="auto"/>
        <w:rPr>
          <w:rFonts w:ascii="Times New Roman" w:hAnsi="Times New Roman"/>
          <w:color w:val="auto"/>
          <w:sz w:val="24"/>
        </w:rPr>
      </w:pPr>
      <w:r w:rsidRPr="00D54833">
        <w:rPr>
          <w:rFonts w:ascii="Times New Roman" w:hAnsi="Times New Roman"/>
          <w:color w:val="auto"/>
          <w:sz w:val="24"/>
        </w:rPr>
        <w:t>F</w:t>
      </w:r>
      <w:r w:rsidR="00021052" w:rsidRPr="00D54833">
        <w:rPr>
          <w:rFonts w:ascii="Times New Roman" w:hAnsi="Times New Roman"/>
          <w:color w:val="auto"/>
          <w:sz w:val="24"/>
        </w:rPr>
        <w:t xml:space="preserve">ælles idé- og værdigrundlag – mål og </w:t>
      </w:r>
      <w:proofErr w:type="spellStart"/>
      <w:r w:rsidR="00021052" w:rsidRPr="00D54833">
        <w:rPr>
          <w:rFonts w:ascii="Times New Roman" w:hAnsi="Times New Roman"/>
          <w:color w:val="auto"/>
          <w:sz w:val="24"/>
        </w:rPr>
        <w:t>outcome</w:t>
      </w:r>
      <w:proofErr w:type="spellEnd"/>
      <w:r w:rsidRPr="00D54833">
        <w:rPr>
          <w:rFonts w:ascii="Times New Roman" w:hAnsi="Times New Roman"/>
          <w:color w:val="auto"/>
          <w:sz w:val="24"/>
        </w:rPr>
        <w:t xml:space="preserve"> for fase 2</w:t>
      </w:r>
    </w:p>
    <w:p w:rsidR="002628A7" w:rsidRDefault="00F67985" w:rsidP="002628A7">
      <w:pPr>
        <w:pStyle w:val="NoteLevel1"/>
        <w:keepNext w:val="0"/>
        <w:numPr>
          <w:ilvl w:val="0"/>
          <w:numId w:val="2"/>
        </w:numPr>
        <w:spacing w:after="240" w:line="276" w:lineRule="auto"/>
        <w:rPr>
          <w:rFonts w:ascii="Times New Roman" w:hAnsi="Times New Roman"/>
          <w:color w:val="auto"/>
          <w:sz w:val="24"/>
        </w:rPr>
      </w:pPr>
      <w:r w:rsidRPr="00D54833">
        <w:rPr>
          <w:rFonts w:ascii="Times New Roman" w:hAnsi="Times New Roman"/>
          <w:color w:val="auto"/>
          <w:sz w:val="24"/>
        </w:rPr>
        <w:t xml:space="preserve">Business case </w:t>
      </w:r>
      <w:r w:rsidR="005F106A">
        <w:rPr>
          <w:rFonts w:ascii="Times New Roman" w:hAnsi="Times New Roman"/>
          <w:color w:val="auto"/>
          <w:sz w:val="24"/>
        </w:rPr>
        <w:t>–</w:t>
      </w:r>
      <w:r w:rsidR="00D52601">
        <w:rPr>
          <w:rFonts w:ascii="Times New Roman" w:hAnsi="Times New Roman"/>
          <w:color w:val="auto"/>
          <w:sz w:val="24"/>
        </w:rPr>
        <w:t xml:space="preserve"> </w:t>
      </w:r>
      <w:r w:rsidR="002628A7">
        <w:rPr>
          <w:rFonts w:ascii="Times New Roman" w:hAnsi="Times New Roman"/>
          <w:color w:val="auto"/>
          <w:sz w:val="24"/>
        </w:rPr>
        <w:t>der er i fase 1 indgået aftaler med følgende forslag om adgang:</w:t>
      </w:r>
    </w:p>
    <w:p w:rsidR="002628A7" w:rsidRPr="002628A7" w:rsidRDefault="002628A7" w:rsidP="002628A7">
      <w:pPr>
        <w:pStyle w:val="NoteLevel1"/>
        <w:keepNext w:val="0"/>
        <w:numPr>
          <w:ilvl w:val="1"/>
          <w:numId w:val="2"/>
        </w:numPr>
        <w:spacing w:after="240" w:line="276" w:lineRule="auto"/>
        <w:rPr>
          <w:rFonts w:ascii="Times New Roman" w:hAnsi="Times New Roman"/>
          <w:color w:val="auto"/>
          <w:sz w:val="24"/>
        </w:rPr>
      </w:pPr>
      <w:proofErr w:type="spellStart"/>
      <w:r w:rsidRPr="002628A7">
        <w:rPr>
          <w:rFonts w:ascii="Times New Roman" w:hAnsi="Times New Roman"/>
          <w:color w:val="auto"/>
          <w:sz w:val="24"/>
          <w:lang w:val="en-US"/>
        </w:rPr>
        <w:t>AccessScience</w:t>
      </w:r>
      <w:proofErr w:type="spellEnd"/>
    </w:p>
    <w:p w:rsidR="002628A7" w:rsidRPr="002628A7" w:rsidRDefault="002628A7" w:rsidP="002628A7">
      <w:pPr>
        <w:pStyle w:val="NoteLevel1"/>
        <w:keepNext w:val="0"/>
        <w:numPr>
          <w:ilvl w:val="1"/>
          <w:numId w:val="2"/>
        </w:numPr>
        <w:spacing w:after="240" w:line="276" w:lineRule="auto"/>
        <w:rPr>
          <w:rFonts w:ascii="Times New Roman" w:hAnsi="Times New Roman"/>
          <w:color w:val="auto"/>
          <w:sz w:val="24"/>
        </w:rPr>
      </w:pPr>
      <w:r w:rsidRPr="002628A7">
        <w:rPr>
          <w:rFonts w:ascii="Times New Roman" w:hAnsi="Times New Roman"/>
          <w:color w:val="auto"/>
          <w:sz w:val="24"/>
          <w:lang w:val="en-US"/>
        </w:rPr>
        <w:t>Brill</w:t>
      </w:r>
    </w:p>
    <w:p w:rsidR="002628A7" w:rsidRPr="002628A7" w:rsidRDefault="002628A7" w:rsidP="002628A7">
      <w:pPr>
        <w:pStyle w:val="NoteLevel1"/>
        <w:keepNext w:val="0"/>
        <w:numPr>
          <w:ilvl w:val="1"/>
          <w:numId w:val="2"/>
        </w:numPr>
        <w:spacing w:after="240" w:line="276" w:lineRule="auto"/>
        <w:rPr>
          <w:rFonts w:ascii="Times New Roman" w:hAnsi="Times New Roman"/>
          <w:color w:val="auto"/>
          <w:sz w:val="24"/>
        </w:rPr>
      </w:pPr>
      <w:proofErr w:type="spellStart"/>
      <w:r w:rsidRPr="002628A7">
        <w:rPr>
          <w:rFonts w:ascii="Times New Roman" w:hAnsi="Times New Roman"/>
          <w:color w:val="auto"/>
          <w:sz w:val="24"/>
          <w:lang w:val="en-US"/>
        </w:rPr>
        <w:t>Ebsco</w:t>
      </w:r>
      <w:proofErr w:type="spellEnd"/>
    </w:p>
    <w:p w:rsidR="002628A7" w:rsidRPr="002628A7" w:rsidRDefault="002628A7" w:rsidP="002628A7">
      <w:pPr>
        <w:pStyle w:val="NoteLevel1"/>
        <w:keepNext w:val="0"/>
        <w:numPr>
          <w:ilvl w:val="1"/>
          <w:numId w:val="2"/>
        </w:numPr>
        <w:spacing w:after="240" w:line="276" w:lineRule="auto"/>
        <w:rPr>
          <w:rFonts w:ascii="Times New Roman" w:hAnsi="Times New Roman"/>
          <w:color w:val="auto"/>
          <w:sz w:val="24"/>
        </w:rPr>
      </w:pPr>
      <w:r w:rsidRPr="002628A7">
        <w:rPr>
          <w:rFonts w:ascii="Times New Roman" w:hAnsi="Times New Roman"/>
          <w:color w:val="auto"/>
          <w:sz w:val="24"/>
          <w:lang w:val="en-US"/>
        </w:rPr>
        <w:t>Elsevier</w:t>
      </w:r>
    </w:p>
    <w:p w:rsidR="002628A7" w:rsidRPr="002628A7" w:rsidRDefault="002628A7" w:rsidP="002628A7">
      <w:pPr>
        <w:pStyle w:val="NoteLevel1"/>
        <w:keepNext w:val="0"/>
        <w:numPr>
          <w:ilvl w:val="1"/>
          <w:numId w:val="2"/>
        </w:numPr>
        <w:spacing w:after="240" w:line="276" w:lineRule="auto"/>
        <w:rPr>
          <w:rFonts w:ascii="Times New Roman" w:hAnsi="Times New Roman"/>
          <w:color w:val="auto"/>
          <w:sz w:val="24"/>
        </w:rPr>
      </w:pPr>
      <w:r w:rsidRPr="002628A7">
        <w:rPr>
          <w:rFonts w:ascii="Times New Roman" w:hAnsi="Times New Roman"/>
          <w:color w:val="auto"/>
          <w:sz w:val="24"/>
          <w:lang w:val="en-US"/>
        </w:rPr>
        <w:t>JSTOR</w:t>
      </w:r>
    </w:p>
    <w:p w:rsidR="002628A7" w:rsidRPr="002628A7" w:rsidRDefault="002628A7" w:rsidP="002628A7">
      <w:pPr>
        <w:pStyle w:val="NoteLevel1"/>
        <w:keepNext w:val="0"/>
        <w:numPr>
          <w:ilvl w:val="1"/>
          <w:numId w:val="2"/>
        </w:numPr>
        <w:spacing w:after="240" w:line="276" w:lineRule="auto"/>
        <w:rPr>
          <w:rFonts w:ascii="Times New Roman" w:hAnsi="Times New Roman"/>
          <w:color w:val="auto"/>
          <w:sz w:val="24"/>
        </w:rPr>
      </w:pPr>
      <w:r w:rsidRPr="002628A7">
        <w:rPr>
          <w:rFonts w:ascii="Times New Roman" w:hAnsi="Times New Roman"/>
          <w:color w:val="auto"/>
          <w:sz w:val="24"/>
          <w:lang w:val="en-US"/>
        </w:rPr>
        <w:t>Nature</w:t>
      </w:r>
    </w:p>
    <w:p w:rsidR="002628A7" w:rsidRPr="002628A7" w:rsidRDefault="002628A7" w:rsidP="002628A7">
      <w:pPr>
        <w:pStyle w:val="NoteLevel1"/>
        <w:keepNext w:val="0"/>
        <w:numPr>
          <w:ilvl w:val="1"/>
          <w:numId w:val="2"/>
        </w:numPr>
        <w:spacing w:after="240" w:line="276" w:lineRule="auto"/>
        <w:rPr>
          <w:rFonts w:ascii="Times New Roman" w:hAnsi="Times New Roman"/>
          <w:color w:val="auto"/>
          <w:sz w:val="24"/>
        </w:rPr>
      </w:pPr>
      <w:r w:rsidRPr="002628A7">
        <w:rPr>
          <w:rFonts w:ascii="Times New Roman" w:hAnsi="Times New Roman"/>
          <w:color w:val="auto"/>
          <w:sz w:val="24"/>
          <w:lang w:val="en-US"/>
        </w:rPr>
        <w:t>Oxford University Press</w:t>
      </w:r>
    </w:p>
    <w:p w:rsidR="002628A7" w:rsidRPr="002628A7" w:rsidRDefault="002628A7" w:rsidP="002628A7">
      <w:pPr>
        <w:pStyle w:val="NoteLevel1"/>
        <w:keepNext w:val="0"/>
        <w:numPr>
          <w:ilvl w:val="1"/>
          <w:numId w:val="2"/>
        </w:numPr>
        <w:spacing w:after="240" w:line="276" w:lineRule="auto"/>
        <w:rPr>
          <w:rFonts w:ascii="Times New Roman" w:hAnsi="Times New Roman"/>
          <w:color w:val="auto"/>
          <w:sz w:val="24"/>
        </w:rPr>
      </w:pPr>
      <w:r w:rsidRPr="002628A7">
        <w:rPr>
          <w:rFonts w:ascii="Times New Roman" w:hAnsi="Times New Roman"/>
          <w:color w:val="auto"/>
          <w:sz w:val="24"/>
          <w:lang w:val="en-US"/>
        </w:rPr>
        <w:t>Project MUSE</w:t>
      </w:r>
    </w:p>
    <w:p w:rsidR="002628A7" w:rsidRPr="002628A7" w:rsidRDefault="002628A7" w:rsidP="002628A7">
      <w:pPr>
        <w:pStyle w:val="NoteLevel1"/>
        <w:keepNext w:val="0"/>
        <w:numPr>
          <w:ilvl w:val="1"/>
          <w:numId w:val="2"/>
        </w:numPr>
        <w:spacing w:after="240" w:line="276" w:lineRule="auto"/>
        <w:rPr>
          <w:rFonts w:ascii="Times New Roman" w:hAnsi="Times New Roman"/>
          <w:color w:val="auto"/>
          <w:sz w:val="24"/>
        </w:rPr>
      </w:pPr>
      <w:r w:rsidRPr="002628A7">
        <w:rPr>
          <w:rFonts w:ascii="Times New Roman" w:hAnsi="Times New Roman"/>
          <w:color w:val="auto"/>
          <w:sz w:val="24"/>
          <w:lang w:val="en-US"/>
        </w:rPr>
        <w:t>ProQuest</w:t>
      </w:r>
    </w:p>
    <w:p w:rsidR="002628A7" w:rsidRPr="00D54833" w:rsidRDefault="002628A7" w:rsidP="002628A7">
      <w:pPr>
        <w:pStyle w:val="NoteLevel1"/>
        <w:keepNext w:val="0"/>
        <w:numPr>
          <w:ilvl w:val="0"/>
          <w:numId w:val="0"/>
        </w:numPr>
        <w:spacing w:after="240" w:line="276" w:lineRule="auto"/>
        <w:ind w:left="720"/>
        <w:rPr>
          <w:rFonts w:ascii="Times New Roman" w:hAnsi="Times New Roman"/>
          <w:color w:val="auto"/>
          <w:sz w:val="24"/>
        </w:rPr>
      </w:pPr>
      <w:r w:rsidRPr="002628A7">
        <w:rPr>
          <w:rFonts w:ascii="Times New Roman" w:hAnsi="Times New Roman"/>
          <w:color w:val="auto"/>
          <w:sz w:val="24"/>
        </w:rPr>
        <w:t>Derudover forhandles der løbende med yderligere forlag, herunder en række danske. Endelig vil en lang række OA-tidsskrifter indgå i søgebrønden til prøvegymnasierne.</w:t>
      </w:r>
    </w:p>
    <w:p w:rsidR="00021052" w:rsidRDefault="00A445F7" w:rsidP="005707DC">
      <w:pPr>
        <w:pStyle w:val="NoteLevel1"/>
        <w:keepNext w:val="0"/>
        <w:numPr>
          <w:ilvl w:val="0"/>
          <w:numId w:val="2"/>
        </w:numPr>
        <w:spacing w:after="240" w:line="276" w:lineRule="auto"/>
        <w:rPr>
          <w:rFonts w:ascii="Times New Roman" w:hAnsi="Times New Roman"/>
          <w:color w:val="auto"/>
          <w:sz w:val="24"/>
        </w:rPr>
      </w:pPr>
      <w:r w:rsidRPr="00D54833">
        <w:rPr>
          <w:rFonts w:ascii="Times New Roman" w:hAnsi="Times New Roman"/>
          <w:color w:val="auto"/>
          <w:sz w:val="24"/>
        </w:rPr>
        <w:t>K</w:t>
      </w:r>
      <w:r w:rsidR="00F60647">
        <w:rPr>
          <w:rFonts w:ascii="Times New Roman" w:hAnsi="Times New Roman"/>
          <w:color w:val="auto"/>
          <w:sz w:val="24"/>
        </w:rPr>
        <w:t>oncept for følgeforskni</w:t>
      </w:r>
      <w:r w:rsidRPr="00D54833">
        <w:rPr>
          <w:rFonts w:ascii="Times New Roman" w:hAnsi="Times New Roman"/>
          <w:color w:val="auto"/>
          <w:sz w:val="24"/>
        </w:rPr>
        <w:t>n</w:t>
      </w:r>
      <w:r w:rsidR="00F60647">
        <w:rPr>
          <w:rFonts w:ascii="Times New Roman" w:hAnsi="Times New Roman"/>
          <w:color w:val="auto"/>
          <w:sz w:val="24"/>
        </w:rPr>
        <w:t>g</w:t>
      </w:r>
      <w:r w:rsidR="002628A7">
        <w:rPr>
          <w:rFonts w:ascii="Times New Roman" w:hAnsi="Times New Roman"/>
          <w:color w:val="auto"/>
          <w:sz w:val="24"/>
        </w:rPr>
        <w:t xml:space="preserve"> </w:t>
      </w:r>
    </w:p>
    <w:p w:rsidR="002628A7" w:rsidRPr="00D54833" w:rsidRDefault="002628A7" w:rsidP="002628A7">
      <w:pPr>
        <w:pStyle w:val="NoteLevel1"/>
        <w:keepNext w:val="0"/>
        <w:numPr>
          <w:ilvl w:val="1"/>
          <w:numId w:val="2"/>
        </w:numPr>
        <w:spacing w:after="240" w:line="276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Via interviews, fokusgrupper og observation – samt adgang til nedenstående evaluering – vil Kirsten Drotner og hendes forskergruppe lave dels en analyse af projektet i form af identificering af nye lærings- og didaktikmulighede</w:t>
      </w:r>
      <w:r w:rsidR="004B7ECB">
        <w:rPr>
          <w:rFonts w:ascii="Times New Roman" w:hAnsi="Times New Roman"/>
          <w:color w:val="auto"/>
          <w:sz w:val="24"/>
        </w:rPr>
        <w:t>r</w:t>
      </w:r>
      <w:r w:rsidR="001F7C6C">
        <w:rPr>
          <w:rFonts w:ascii="Times New Roman" w:hAnsi="Times New Roman"/>
          <w:color w:val="auto"/>
          <w:sz w:val="24"/>
        </w:rPr>
        <w:t xml:space="preserve"> samt</w:t>
      </w:r>
      <w:r>
        <w:rPr>
          <w:rFonts w:ascii="Times New Roman" w:hAnsi="Times New Roman"/>
          <w:color w:val="auto"/>
          <w:sz w:val="24"/>
        </w:rPr>
        <w:t xml:space="preserve"> i forlængelse heraf fremkomme</w:t>
      </w:r>
      <w:r w:rsidR="004B7ECB">
        <w:rPr>
          <w:rFonts w:ascii="Times New Roman" w:hAnsi="Times New Roman"/>
          <w:color w:val="auto"/>
          <w:sz w:val="24"/>
        </w:rPr>
        <w:t xml:space="preserve"> med mulige </w:t>
      </w:r>
      <w:r>
        <w:rPr>
          <w:rFonts w:ascii="Times New Roman" w:hAnsi="Times New Roman"/>
          <w:color w:val="auto"/>
          <w:sz w:val="24"/>
        </w:rPr>
        <w:t xml:space="preserve">konklusioner </w:t>
      </w:r>
      <w:r w:rsidR="004B7ECB">
        <w:rPr>
          <w:rFonts w:ascii="Times New Roman" w:hAnsi="Times New Roman"/>
          <w:color w:val="auto"/>
          <w:sz w:val="24"/>
        </w:rPr>
        <w:t>og anbefalinger i forhold til de</w:t>
      </w:r>
      <w:r>
        <w:rPr>
          <w:rFonts w:ascii="Times New Roman" w:hAnsi="Times New Roman"/>
          <w:color w:val="auto"/>
          <w:sz w:val="24"/>
        </w:rPr>
        <w:t>n fortsatte indsats inden for feltet.</w:t>
      </w:r>
    </w:p>
    <w:p w:rsidR="00C14BDE" w:rsidRPr="00D54833" w:rsidRDefault="00A445F7" w:rsidP="005707DC">
      <w:pPr>
        <w:pStyle w:val="NoteLevel1"/>
        <w:keepNext w:val="0"/>
        <w:numPr>
          <w:ilvl w:val="0"/>
          <w:numId w:val="2"/>
        </w:numPr>
        <w:spacing w:after="240" w:line="276" w:lineRule="auto"/>
        <w:rPr>
          <w:rFonts w:ascii="Times New Roman" w:hAnsi="Times New Roman"/>
          <w:color w:val="auto"/>
          <w:sz w:val="24"/>
        </w:rPr>
      </w:pPr>
      <w:r w:rsidRPr="00D54833">
        <w:rPr>
          <w:rFonts w:ascii="Times New Roman" w:hAnsi="Times New Roman"/>
          <w:color w:val="auto"/>
          <w:sz w:val="24"/>
        </w:rPr>
        <w:t>Koncept for e</w:t>
      </w:r>
      <w:r w:rsidR="001F7C6C">
        <w:rPr>
          <w:rFonts w:ascii="Times New Roman" w:hAnsi="Times New Roman"/>
          <w:color w:val="auto"/>
          <w:sz w:val="24"/>
        </w:rPr>
        <w:t>valuering.</w:t>
      </w:r>
    </w:p>
    <w:p w:rsidR="002628A7" w:rsidRDefault="002628A7" w:rsidP="005707DC">
      <w:pPr>
        <w:pStyle w:val="NoteLevel1"/>
        <w:keepNext w:val="0"/>
        <w:numPr>
          <w:ilvl w:val="1"/>
          <w:numId w:val="2"/>
        </w:numPr>
        <w:spacing w:after="240" w:line="276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lastRenderedPageBreak/>
        <w:t>Der er tale om en effektmåling i forhold til:</w:t>
      </w:r>
    </w:p>
    <w:p w:rsidR="00021052" w:rsidRPr="00D54833" w:rsidRDefault="00F60647" w:rsidP="002628A7">
      <w:pPr>
        <w:pStyle w:val="NoteLevel1"/>
        <w:keepNext w:val="0"/>
        <w:numPr>
          <w:ilvl w:val="2"/>
          <w:numId w:val="2"/>
        </w:numPr>
        <w:spacing w:after="240" w:line="276" w:lineRule="auto"/>
        <w:rPr>
          <w:rFonts w:ascii="Times New Roman" w:hAnsi="Times New Roman"/>
          <w:color w:val="auto"/>
          <w:sz w:val="24"/>
        </w:rPr>
      </w:pPr>
      <w:proofErr w:type="spellStart"/>
      <w:r>
        <w:rPr>
          <w:rFonts w:ascii="Times New Roman" w:hAnsi="Times New Roman"/>
          <w:color w:val="auto"/>
          <w:sz w:val="24"/>
        </w:rPr>
        <w:t>Bibliometrisk</w:t>
      </w:r>
      <w:proofErr w:type="spellEnd"/>
      <w:r w:rsidR="005707DC">
        <w:rPr>
          <w:rFonts w:ascii="Times New Roman" w:hAnsi="Times New Roman"/>
          <w:color w:val="auto"/>
          <w:sz w:val="24"/>
        </w:rPr>
        <w:t xml:space="preserve"> analyse</w:t>
      </w:r>
      <w:r w:rsidR="002628A7">
        <w:rPr>
          <w:rFonts w:ascii="Times New Roman" w:hAnsi="Times New Roman"/>
          <w:color w:val="auto"/>
          <w:sz w:val="24"/>
        </w:rPr>
        <w:t xml:space="preserve"> – </w:t>
      </w:r>
      <w:r w:rsidR="001F7C6C">
        <w:rPr>
          <w:rFonts w:ascii="Times New Roman" w:hAnsi="Times New Roman"/>
          <w:color w:val="auto"/>
          <w:sz w:val="24"/>
        </w:rPr>
        <w:t>anvendes</w:t>
      </w:r>
      <w:r w:rsidR="002628A7">
        <w:rPr>
          <w:rFonts w:ascii="Times New Roman" w:hAnsi="Times New Roman"/>
          <w:color w:val="auto"/>
          <w:sz w:val="24"/>
        </w:rPr>
        <w:t xml:space="preserve"> e-ressourcerne i projektet i elevernes opgaver</w:t>
      </w:r>
      <w:r w:rsidR="004B7ECB">
        <w:rPr>
          <w:rFonts w:ascii="Times New Roman" w:hAnsi="Times New Roman"/>
          <w:color w:val="auto"/>
          <w:sz w:val="24"/>
        </w:rPr>
        <w:t>?</w:t>
      </w:r>
    </w:p>
    <w:p w:rsidR="00C14BDE" w:rsidRPr="00D54833" w:rsidRDefault="00F60647" w:rsidP="002628A7">
      <w:pPr>
        <w:pStyle w:val="NoteLevel1"/>
        <w:keepNext w:val="0"/>
        <w:numPr>
          <w:ilvl w:val="2"/>
          <w:numId w:val="2"/>
        </w:numPr>
        <w:spacing w:after="240" w:line="276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Akademisk</w:t>
      </w:r>
      <w:r w:rsidR="00C14BDE" w:rsidRPr="00D54833">
        <w:rPr>
          <w:rFonts w:ascii="Times New Roman" w:hAnsi="Times New Roman"/>
          <w:color w:val="auto"/>
          <w:sz w:val="24"/>
        </w:rPr>
        <w:t xml:space="preserve"> standpunkt</w:t>
      </w:r>
      <w:r w:rsidR="002628A7">
        <w:rPr>
          <w:rFonts w:ascii="Times New Roman" w:hAnsi="Times New Roman"/>
          <w:color w:val="auto"/>
          <w:sz w:val="24"/>
        </w:rPr>
        <w:t xml:space="preserve"> – få</w:t>
      </w:r>
      <w:r w:rsidR="004B7ECB">
        <w:rPr>
          <w:rFonts w:ascii="Times New Roman" w:hAnsi="Times New Roman"/>
          <w:color w:val="auto"/>
          <w:sz w:val="24"/>
        </w:rPr>
        <w:t>r</w:t>
      </w:r>
      <w:r w:rsidR="002628A7">
        <w:rPr>
          <w:rFonts w:ascii="Times New Roman" w:hAnsi="Times New Roman"/>
          <w:color w:val="auto"/>
          <w:sz w:val="24"/>
        </w:rPr>
        <w:t xml:space="preserve"> eleverne der tiltager i fase 2 højere karakterer end en kontrolgruppe</w:t>
      </w:r>
      <w:r w:rsidR="004B7ECB">
        <w:rPr>
          <w:rFonts w:ascii="Times New Roman" w:hAnsi="Times New Roman"/>
          <w:color w:val="auto"/>
          <w:sz w:val="24"/>
        </w:rPr>
        <w:t>?</w:t>
      </w:r>
    </w:p>
    <w:p w:rsidR="00C14BDE" w:rsidRDefault="00C14BDE" w:rsidP="002628A7">
      <w:pPr>
        <w:pStyle w:val="NoteLevel1"/>
        <w:keepNext w:val="0"/>
        <w:numPr>
          <w:ilvl w:val="2"/>
          <w:numId w:val="2"/>
        </w:numPr>
        <w:spacing w:after="240" w:line="276" w:lineRule="auto"/>
        <w:rPr>
          <w:rFonts w:ascii="Times New Roman" w:hAnsi="Times New Roman"/>
          <w:color w:val="auto"/>
          <w:sz w:val="24"/>
        </w:rPr>
      </w:pPr>
      <w:r w:rsidRPr="00D54833">
        <w:rPr>
          <w:rFonts w:ascii="Times New Roman" w:hAnsi="Times New Roman"/>
          <w:color w:val="auto"/>
          <w:sz w:val="24"/>
        </w:rPr>
        <w:t>Optag på videregående uddannelse</w:t>
      </w:r>
      <w:r w:rsidR="002628A7">
        <w:rPr>
          <w:rFonts w:ascii="Times New Roman" w:hAnsi="Times New Roman"/>
          <w:color w:val="auto"/>
          <w:sz w:val="24"/>
        </w:rPr>
        <w:t>: Sammen med SDU</w:t>
      </w:r>
      <w:r w:rsidR="00983B15">
        <w:rPr>
          <w:rFonts w:ascii="Times New Roman" w:hAnsi="Times New Roman"/>
          <w:color w:val="auto"/>
          <w:sz w:val="24"/>
        </w:rPr>
        <w:t>-A</w:t>
      </w:r>
      <w:r w:rsidR="002628A7">
        <w:rPr>
          <w:rFonts w:ascii="Times New Roman" w:hAnsi="Times New Roman"/>
          <w:color w:val="auto"/>
          <w:sz w:val="24"/>
        </w:rPr>
        <w:t>nalyse indsamles data på eleverne i forsøgsprojektet i bestræbelserne på over tid at kunne fastslå, om deres andel af optag på en videregående uddannelse er højere end en kontrolgruppe</w:t>
      </w:r>
      <w:r w:rsidR="004B7ECB">
        <w:rPr>
          <w:rFonts w:ascii="Times New Roman" w:hAnsi="Times New Roman"/>
          <w:color w:val="auto"/>
          <w:sz w:val="24"/>
        </w:rPr>
        <w:t>.</w:t>
      </w:r>
    </w:p>
    <w:p w:rsidR="002628A7" w:rsidRPr="00D54833" w:rsidRDefault="00983B15" w:rsidP="005707DC">
      <w:pPr>
        <w:pStyle w:val="NoteLevel1"/>
        <w:keepNext w:val="0"/>
        <w:numPr>
          <w:ilvl w:val="1"/>
          <w:numId w:val="2"/>
        </w:numPr>
        <w:spacing w:after="240" w:line="276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Disse tre tiltag vil samlet </w:t>
      </w:r>
      <w:r w:rsidR="001F7C6C">
        <w:rPr>
          <w:rFonts w:ascii="Times New Roman" w:hAnsi="Times New Roman"/>
          <w:color w:val="auto"/>
          <w:sz w:val="24"/>
        </w:rPr>
        <w:t xml:space="preserve">forventelig </w:t>
      </w:r>
      <w:r>
        <w:rPr>
          <w:rFonts w:ascii="Times New Roman" w:hAnsi="Times New Roman"/>
          <w:color w:val="auto"/>
          <w:sz w:val="24"/>
        </w:rPr>
        <w:t>kunne måle effekten. De medvirkende forskere får endvidere adga</w:t>
      </w:r>
      <w:r w:rsidR="004B7ECB">
        <w:rPr>
          <w:rFonts w:ascii="Times New Roman" w:hAnsi="Times New Roman"/>
          <w:color w:val="auto"/>
          <w:sz w:val="24"/>
        </w:rPr>
        <w:t>ng til disse data, ligesom de løbende deles med de deltagende skoler.</w:t>
      </w:r>
    </w:p>
    <w:p w:rsidR="00C14BDE" w:rsidRPr="00D54833" w:rsidRDefault="00C14BDE" w:rsidP="005707DC">
      <w:pPr>
        <w:pStyle w:val="NoteLevel1"/>
        <w:keepNext w:val="0"/>
        <w:numPr>
          <w:ilvl w:val="0"/>
          <w:numId w:val="0"/>
        </w:numPr>
        <w:spacing w:after="240" w:line="276" w:lineRule="auto"/>
        <w:ind w:left="1440"/>
        <w:rPr>
          <w:rFonts w:ascii="Times New Roman" w:hAnsi="Times New Roman"/>
          <w:color w:val="auto"/>
          <w:sz w:val="24"/>
        </w:rPr>
      </w:pPr>
    </w:p>
    <w:p w:rsidR="00905AD4" w:rsidRPr="00D54833" w:rsidRDefault="00860E86" w:rsidP="005707DC">
      <w:pPr>
        <w:pStyle w:val="Rubrik"/>
        <w:keepNext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833">
        <w:rPr>
          <w:rFonts w:ascii="Times New Roman" w:hAnsi="Times New Roman" w:cs="Times New Roman"/>
          <w:sz w:val="24"/>
          <w:szCs w:val="24"/>
        </w:rPr>
        <w:t>Erfaringer/anbefalinger for det videre arbejde</w:t>
      </w:r>
    </w:p>
    <w:p w:rsidR="00D54833" w:rsidRPr="00D54833" w:rsidRDefault="00D54833" w:rsidP="005707DC">
      <w:pPr>
        <w:spacing w:line="276" w:lineRule="auto"/>
        <w:jc w:val="both"/>
        <w:rPr>
          <w:rFonts w:eastAsia="MS Gothic"/>
        </w:rPr>
      </w:pPr>
    </w:p>
    <w:p w:rsidR="00D54833" w:rsidRPr="00D54833" w:rsidRDefault="00D54833" w:rsidP="005707DC">
      <w:pPr>
        <w:spacing w:line="276" w:lineRule="auto"/>
        <w:jc w:val="both"/>
        <w:rPr>
          <w:rFonts w:eastAsia="MS Gothic"/>
        </w:rPr>
      </w:pPr>
      <w:r w:rsidRPr="00D54833">
        <w:rPr>
          <w:rFonts w:eastAsia="MS Gothic"/>
        </w:rPr>
        <w:t>Projektet har opsamlet en række vigtige erfaringer i forhold til indsatsen på område</w:t>
      </w:r>
      <w:r w:rsidR="005707DC">
        <w:rPr>
          <w:rFonts w:eastAsia="MS Gothic"/>
        </w:rPr>
        <w:t>t</w:t>
      </w:r>
      <w:r w:rsidRPr="00D54833">
        <w:rPr>
          <w:rFonts w:eastAsia="MS Gothic"/>
        </w:rPr>
        <w:t>.</w:t>
      </w:r>
    </w:p>
    <w:p w:rsidR="00D54833" w:rsidRPr="00D54833" w:rsidRDefault="00D54833" w:rsidP="005707DC">
      <w:pPr>
        <w:spacing w:line="276" w:lineRule="auto"/>
        <w:jc w:val="both"/>
        <w:rPr>
          <w:rFonts w:eastAsia="MS Gothic"/>
        </w:rPr>
      </w:pPr>
      <w:r w:rsidRPr="00D54833">
        <w:rPr>
          <w:rFonts w:eastAsia="MS Gothic"/>
        </w:rPr>
        <w:t xml:space="preserve"> </w:t>
      </w:r>
    </w:p>
    <w:p w:rsidR="00D54833" w:rsidRPr="0005659B" w:rsidRDefault="00D54833" w:rsidP="005707DC">
      <w:pPr>
        <w:spacing w:line="276" w:lineRule="auto"/>
        <w:jc w:val="both"/>
        <w:rPr>
          <w:rFonts w:eastAsia="MS Gothic"/>
        </w:rPr>
      </w:pPr>
      <w:r w:rsidRPr="0005659B">
        <w:rPr>
          <w:rFonts w:eastAsia="MS Gothic"/>
        </w:rPr>
        <w:t xml:space="preserve">Der er </w:t>
      </w:r>
      <w:r w:rsidR="0005659B" w:rsidRPr="0005659B">
        <w:rPr>
          <w:rFonts w:eastAsia="MS Gothic"/>
        </w:rPr>
        <w:t xml:space="preserve">via den inddragende proces med </w:t>
      </w:r>
      <w:r w:rsidR="0028627E" w:rsidRPr="0005659B">
        <w:rPr>
          <w:rFonts w:eastAsia="MS Gothic"/>
        </w:rPr>
        <w:t xml:space="preserve">rektorer og lærere </w:t>
      </w:r>
      <w:r w:rsidRPr="0005659B">
        <w:rPr>
          <w:rFonts w:eastAsia="MS Gothic"/>
        </w:rPr>
        <w:t>identificeret et b</w:t>
      </w:r>
      <w:r w:rsidR="0005659B" w:rsidRPr="0005659B">
        <w:rPr>
          <w:rFonts w:eastAsia="MS Gothic"/>
        </w:rPr>
        <w:t>etydeligt potentiale i forhold:</w:t>
      </w:r>
    </w:p>
    <w:p w:rsidR="00D54833" w:rsidRPr="0005659B" w:rsidRDefault="00D54833" w:rsidP="005707DC">
      <w:pPr>
        <w:pStyle w:val="NoteLevel1"/>
        <w:keepNext w:val="0"/>
        <w:numPr>
          <w:ilvl w:val="0"/>
          <w:numId w:val="2"/>
        </w:numPr>
        <w:spacing w:after="240" w:line="276" w:lineRule="auto"/>
        <w:rPr>
          <w:rFonts w:ascii="Times New Roman" w:hAnsi="Times New Roman"/>
          <w:color w:val="auto"/>
          <w:sz w:val="24"/>
        </w:rPr>
      </w:pPr>
      <w:r w:rsidRPr="0005659B">
        <w:rPr>
          <w:rFonts w:ascii="Times New Roman" w:hAnsi="Times New Roman"/>
          <w:color w:val="auto"/>
          <w:sz w:val="24"/>
        </w:rPr>
        <w:t>øget brug af kvalit</w:t>
      </w:r>
      <w:r w:rsidR="005707DC" w:rsidRPr="0005659B">
        <w:rPr>
          <w:rFonts w:ascii="Times New Roman" w:hAnsi="Times New Roman"/>
          <w:color w:val="auto"/>
          <w:sz w:val="24"/>
        </w:rPr>
        <w:t>etssikrede e-ressourcer i gymna</w:t>
      </w:r>
      <w:r w:rsidRPr="0005659B">
        <w:rPr>
          <w:rFonts w:ascii="Times New Roman" w:hAnsi="Times New Roman"/>
          <w:color w:val="auto"/>
          <w:sz w:val="24"/>
        </w:rPr>
        <w:t>sieskolen</w:t>
      </w:r>
    </w:p>
    <w:p w:rsidR="00860E86" w:rsidRPr="0005659B" w:rsidRDefault="00860E86" w:rsidP="005707DC">
      <w:pPr>
        <w:pStyle w:val="NoteLevel1"/>
        <w:keepNext w:val="0"/>
        <w:numPr>
          <w:ilvl w:val="0"/>
          <w:numId w:val="2"/>
        </w:numPr>
        <w:spacing w:after="240" w:line="276" w:lineRule="auto"/>
        <w:rPr>
          <w:rFonts w:ascii="Times New Roman" w:hAnsi="Times New Roman"/>
          <w:color w:val="auto"/>
          <w:sz w:val="24"/>
        </w:rPr>
      </w:pPr>
      <w:r w:rsidRPr="0005659B">
        <w:rPr>
          <w:rFonts w:ascii="Times New Roman" w:hAnsi="Times New Roman"/>
          <w:color w:val="auto"/>
          <w:sz w:val="24"/>
        </w:rPr>
        <w:t>didakti</w:t>
      </w:r>
      <w:r w:rsidR="00D54833" w:rsidRPr="0005659B">
        <w:rPr>
          <w:rFonts w:ascii="Times New Roman" w:hAnsi="Times New Roman"/>
          <w:color w:val="auto"/>
          <w:sz w:val="24"/>
        </w:rPr>
        <w:t>s</w:t>
      </w:r>
      <w:r w:rsidRPr="0005659B">
        <w:rPr>
          <w:rFonts w:ascii="Times New Roman" w:hAnsi="Times New Roman"/>
          <w:color w:val="auto"/>
          <w:sz w:val="24"/>
        </w:rPr>
        <w:t>k</w:t>
      </w:r>
      <w:r w:rsidR="00D54833" w:rsidRPr="0005659B">
        <w:rPr>
          <w:rFonts w:ascii="Times New Roman" w:hAnsi="Times New Roman"/>
          <w:color w:val="auto"/>
          <w:sz w:val="24"/>
        </w:rPr>
        <w:t xml:space="preserve"> udvikling i fo</w:t>
      </w:r>
      <w:r w:rsidR="005707DC" w:rsidRPr="0005659B">
        <w:rPr>
          <w:rFonts w:ascii="Times New Roman" w:hAnsi="Times New Roman"/>
          <w:color w:val="auto"/>
          <w:sz w:val="24"/>
        </w:rPr>
        <w:t>rbindelse med brugen af e-resso</w:t>
      </w:r>
      <w:r w:rsidR="00D54833" w:rsidRPr="0005659B">
        <w:rPr>
          <w:rFonts w:ascii="Times New Roman" w:hAnsi="Times New Roman"/>
          <w:color w:val="auto"/>
          <w:sz w:val="24"/>
        </w:rPr>
        <w:t>u</w:t>
      </w:r>
      <w:r w:rsidR="005707DC" w:rsidRPr="0005659B">
        <w:rPr>
          <w:rFonts w:ascii="Times New Roman" w:hAnsi="Times New Roman"/>
          <w:color w:val="auto"/>
          <w:sz w:val="24"/>
        </w:rPr>
        <w:t>r</w:t>
      </w:r>
      <w:r w:rsidR="00D54833" w:rsidRPr="0005659B">
        <w:rPr>
          <w:rFonts w:ascii="Times New Roman" w:hAnsi="Times New Roman"/>
          <w:color w:val="auto"/>
          <w:sz w:val="24"/>
        </w:rPr>
        <w:t>cer</w:t>
      </w:r>
    </w:p>
    <w:p w:rsidR="00860E86" w:rsidRPr="0005659B" w:rsidRDefault="00D54833" w:rsidP="005707DC">
      <w:pPr>
        <w:pStyle w:val="NoteLevel1"/>
        <w:keepNext w:val="0"/>
        <w:numPr>
          <w:ilvl w:val="0"/>
          <w:numId w:val="2"/>
        </w:numPr>
        <w:spacing w:after="240" w:line="276" w:lineRule="auto"/>
        <w:rPr>
          <w:rFonts w:ascii="Times New Roman" w:hAnsi="Times New Roman"/>
          <w:color w:val="auto"/>
          <w:sz w:val="24"/>
        </w:rPr>
      </w:pPr>
      <w:r w:rsidRPr="0005659B">
        <w:rPr>
          <w:rFonts w:ascii="Times New Roman" w:hAnsi="Times New Roman"/>
          <w:color w:val="auto"/>
          <w:sz w:val="24"/>
        </w:rPr>
        <w:t xml:space="preserve">øget </w:t>
      </w:r>
      <w:r w:rsidR="00860E86" w:rsidRPr="0005659B">
        <w:rPr>
          <w:rFonts w:ascii="Times New Roman" w:hAnsi="Times New Roman"/>
          <w:color w:val="auto"/>
          <w:sz w:val="24"/>
        </w:rPr>
        <w:t>standpunkt</w:t>
      </w:r>
      <w:r w:rsidRPr="0005659B">
        <w:rPr>
          <w:rFonts w:ascii="Times New Roman" w:hAnsi="Times New Roman"/>
          <w:color w:val="auto"/>
          <w:sz w:val="24"/>
        </w:rPr>
        <w:t xml:space="preserve"> blandt eleverne</w:t>
      </w:r>
    </w:p>
    <w:p w:rsidR="00D54833" w:rsidRPr="0005659B" w:rsidRDefault="005707DC" w:rsidP="005707DC">
      <w:pPr>
        <w:pStyle w:val="NoteLevel1"/>
        <w:keepNext w:val="0"/>
        <w:numPr>
          <w:ilvl w:val="0"/>
          <w:numId w:val="2"/>
        </w:numPr>
        <w:spacing w:after="240" w:line="276" w:lineRule="auto"/>
        <w:rPr>
          <w:rFonts w:ascii="Times New Roman" w:hAnsi="Times New Roman"/>
          <w:color w:val="auto"/>
          <w:sz w:val="24"/>
        </w:rPr>
      </w:pPr>
      <w:r w:rsidRPr="0005659B">
        <w:rPr>
          <w:rFonts w:ascii="Times New Roman" w:hAnsi="Times New Roman"/>
          <w:color w:val="auto"/>
          <w:sz w:val="24"/>
        </w:rPr>
        <w:t xml:space="preserve">brug af </w:t>
      </w:r>
      <w:r w:rsidR="00D54833" w:rsidRPr="0005659B">
        <w:rPr>
          <w:rFonts w:ascii="Times New Roman" w:hAnsi="Times New Roman"/>
          <w:color w:val="auto"/>
          <w:sz w:val="24"/>
        </w:rPr>
        <w:t xml:space="preserve">mængden af </w:t>
      </w:r>
      <w:r w:rsidRPr="0005659B">
        <w:rPr>
          <w:rFonts w:ascii="Times New Roman" w:hAnsi="Times New Roman"/>
          <w:color w:val="auto"/>
          <w:sz w:val="24"/>
        </w:rPr>
        <w:t>engelsksprogede e-resso</w:t>
      </w:r>
      <w:r w:rsidR="00D54833" w:rsidRPr="0005659B">
        <w:rPr>
          <w:rFonts w:ascii="Times New Roman" w:hAnsi="Times New Roman"/>
          <w:color w:val="auto"/>
          <w:sz w:val="24"/>
        </w:rPr>
        <w:t>u</w:t>
      </w:r>
      <w:r w:rsidRPr="0005659B">
        <w:rPr>
          <w:rFonts w:ascii="Times New Roman" w:hAnsi="Times New Roman"/>
          <w:color w:val="auto"/>
          <w:sz w:val="24"/>
        </w:rPr>
        <w:t>r</w:t>
      </w:r>
      <w:r w:rsidR="00D54833" w:rsidRPr="0005659B">
        <w:rPr>
          <w:rFonts w:ascii="Times New Roman" w:hAnsi="Times New Roman"/>
          <w:color w:val="auto"/>
          <w:sz w:val="24"/>
        </w:rPr>
        <w:t>cer</w:t>
      </w:r>
    </w:p>
    <w:p w:rsidR="0005659B" w:rsidRPr="0005659B" w:rsidRDefault="0005659B" w:rsidP="0005659B">
      <w:pPr>
        <w:pStyle w:val="NoteLevel1"/>
        <w:keepNext w:val="0"/>
        <w:numPr>
          <w:ilvl w:val="0"/>
          <w:numId w:val="0"/>
        </w:numPr>
        <w:spacing w:after="240" w:line="276" w:lineRule="auto"/>
        <w:rPr>
          <w:rFonts w:ascii="Times New Roman" w:hAnsi="Times New Roman"/>
          <w:color w:val="auto"/>
          <w:sz w:val="24"/>
        </w:rPr>
      </w:pPr>
    </w:p>
    <w:p w:rsidR="0005659B" w:rsidRPr="0005659B" w:rsidRDefault="0005659B" w:rsidP="0005659B">
      <w:pPr>
        <w:pStyle w:val="NoteLevel1"/>
        <w:keepNext w:val="0"/>
        <w:numPr>
          <w:ilvl w:val="0"/>
          <w:numId w:val="0"/>
        </w:numPr>
        <w:spacing w:after="240" w:line="276" w:lineRule="auto"/>
        <w:rPr>
          <w:rFonts w:ascii="Times New Roman" w:hAnsi="Times New Roman"/>
          <w:color w:val="auto"/>
          <w:sz w:val="24"/>
        </w:rPr>
      </w:pPr>
      <w:r w:rsidRPr="0005659B">
        <w:rPr>
          <w:rFonts w:ascii="Times New Roman" w:hAnsi="Times New Roman"/>
          <w:color w:val="auto"/>
          <w:sz w:val="24"/>
        </w:rPr>
        <w:t>Dette underbygger projektets grundlag/tese, at øget adgan</w:t>
      </w:r>
      <w:r w:rsidR="001F7C6C">
        <w:rPr>
          <w:rFonts w:ascii="Times New Roman" w:hAnsi="Times New Roman"/>
          <w:color w:val="auto"/>
          <w:sz w:val="24"/>
        </w:rPr>
        <w:t>g af elektroniske ressourcer vil</w:t>
      </w:r>
      <w:r w:rsidRPr="0005659B">
        <w:rPr>
          <w:rFonts w:ascii="Times New Roman" w:hAnsi="Times New Roman"/>
          <w:color w:val="auto"/>
          <w:sz w:val="24"/>
        </w:rPr>
        <w:t xml:space="preserve"> have øget positiv effekt på elevernes udbytte på en række parametre</w:t>
      </w:r>
      <w:r w:rsidR="001F7C6C">
        <w:rPr>
          <w:rFonts w:ascii="Times New Roman" w:hAnsi="Times New Roman"/>
          <w:color w:val="auto"/>
          <w:sz w:val="24"/>
        </w:rPr>
        <w:t xml:space="preserve"> jf. effektmålingen</w:t>
      </w:r>
      <w:r w:rsidRPr="0005659B">
        <w:rPr>
          <w:rFonts w:ascii="Times New Roman" w:hAnsi="Times New Roman"/>
          <w:color w:val="auto"/>
          <w:sz w:val="24"/>
        </w:rPr>
        <w:t>.</w:t>
      </w:r>
    </w:p>
    <w:p w:rsidR="00D54833" w:rsidRPr="00D54833" w:rsidRDefault="00D54833" w:rsidP="005707DC">
      <w:pPr>
        <w:spacing w:line="276" w:lineRule="auto"/>
        <w:jc w:val="both"/>
        <w:rPr>
          <w:rFonts w:eastAsia="MS Gothic"/>
        </w:rPr>
      </w:pPr>
      <w:r w:rsidRPr="00D54833">
        <w:rPr>
          <w:rFonts w:eastAsia="MS Gothic"/>
        </w:rPr>
        <w:t xml:space="preserve">Der er </w:t>
      </w:r>
      <w:r w:rsidR="0005659B">
        <w:rPr>
          <w:rFonts w:eastAsia="MS Gothic"/>
        </w:rPr>
        <w:t xml:space="preserve">via samme proces </w:t>
      </w:r>
      <w:r w:rsidRPr="00D54833">
        <w:rPr>
          <w:rFonts w:eastAsia="MS Gothic"/>
        </w:rPr>
        <w:t>yderligere identificeret følgende barrierer i forhold til:</w:t>
      </w:r>
    </w:p>
    <w:p w:rsidR="00D54833" w:rsidRPr="00D54833" w:rsidRDefault="001F7C6C" w:rsidP="005707DC">
      <w:pPr>
        <w:pStyle w:val="NoteLevel1"/>
        <w:keepNext w:val="0"/>
        <w:numPr>
          <w:ilvl w:val="0"/>
          <w:numId w:val="12"/>
        </w:numPr>
        <w:spacing w:after="240" w:line="276" w:lineRule="auto"/>
        <w:rPr>
          <w:rFonts w:ascii="Times New Roman" w:hAnsi="Times New Roman"/>
          <w:color w:val="auto"/>
          <w:sz w:val="24"/>
        </w:rPr>
      </w:pPr>
      <w:proofErr w:type="spellStart"/>
      <w:r>
        <w:rPr>
          <w:rFonts w:ascii="Times New Roman" w:hAnsi="Times New Roman"/>
          <w:color w:val="auto"/>
          <w:sz w:val="24"/>
        </w:rPr>
        <w:t>u</w:t>
      </w:r>
      <w:r w:rsidR="00D54833" w:rsidRPr="00D54833">
        <w:rPr>
          <w:rFonts w:ascii="Times New Roman" w:hAnsi="Times New Roman"/>
          <w:color w:val="auto"/>
          <w:sz w:val="24"/>
        </w:rPr>
        <w:t>erkendte</w:t>
      </w:r>
      <w:proofErr w:type="spellEnd"/>
      <w:r w:rsidR="00D54833" w:rsidRPr="00D54833">
        <w:rPr>
          <w:rFonts w:ascii="Times New Roman" w:hAnsi="Times New Roman"/>
          <w:color w:val="auto"/>
          <w:sz w:val="24"/>
        </w:rPr>
        <w:t xml:space="preserve"> behov og manglende digital dannelse blandt både elever og lærere</w:t>
      </w:r>
    </w:p>
    <w:p w:rsidR="00860E86" w:rsidRPr="00D54833" w:rsidRDefault="00D54833" w:rsidP="005707DC">
      <w:pPr>
        <w:pStyle w:val="NoteLevel1"/>
        <w:keepNext w:val="0"/>
        <w:numPr>
          <w:ilvl w:val="0"/>
          <w:numId w:val="12"/>
        </w:numPr>
        <w:spacing w:after="240" w:line="276" w:lineRule="auto"/>
        <w:rPr>
          <w:rFonts w:ascii="Times New Roman" w:hAnsi="Times New Roman"/>
          <w:color w:val="auto"/>
          <w:sz w:val="24"/>
        </w:rPr>
      </w:pPr>
      <w:r w:rsidRPr="00D54833">
        <w:rPr>
          <w:rFonts w:ascii="Times New Roman" w:hAnsi="Times New Roman"/>
          <w:color w:val="auto"/>
          <w:sz w:val="24"/>
        </w:rPr>
        <w:t>m</w:t>
      </w:r>
      <w:r w:rsidR="005707DC">
        <w:rPr>
          <w:rFonts w:ascii="Times New Roman" w:hAnsi="Times New Roman"/>
          <w:color w:val="auto"/>
          <w:sz w:val="24"/>
        </w:rPr>
        <w:t>anglende ejerskab fra lærerside</w:t>
      </w:r>
    </w:p>
    <w:p w:rsidR="00860E86" w:rsidRPr="00D54833" w:rsidRDefault="00D54833" w:rsidP="005707DC">
      <w:pPr>
        <w:pStyle w:val="NoteLevel1"/>
        <w:keepNext w:val="0"/>
        <w:numPr>
          <w:ilvl w:val="0"/>
          <w:numId w:val="12"/>
        </w:numPr>
        <w:spacing w:after="240" w:line="276" w:lineRule="auto"/>
        <w:rPr>
          <w:rFonts w:ascii="Times New Roman" w:hAnsi="Times New Roman"/>
          <w:color w:val="auto"/>
          <w:sz w:val="24"/>
        </w:rPr>
      </w:pPr>
      <w:r w:rsidRPr="00D54833">
        <w:rPr>
          <w:rFonts w:ascii="Times New Roman" w:hAnsi="Times New Roman"/>
          <w:color w:val="auto"/>
          <w:sz w:val="24"/>
        </w:rPr>
        <w:t>tydelig adresse</w:t>
      </w:r>
      <w:r w:rsidR="005707DC">
        <w:rPr>
          <w:rFonts w:ascii="Times New Roman" w:hAnsi="Times New Roman"/>
          <w:color w:val="auto"/>
          <w:sz w:val="24"/>
        </w:rPr>
        <w:t>r</w:t>
      </w:r>
      <w:r w:rsidRPr="00D54833">
        <w:rPr>
          <w:rFonts w:ascii="Times New Roman" w:hAnsi="Times New Roman"/>
          <w:color w:val="auto"/>
          <w:sz w:val="24"/>
        </w:rPr>
        <w:t xml:space="preserve">ing af </w:t>
      </w:r>
      <w:r w:rsidR="00860E86" w:rsidRPr="00D54833">
        <w:rPr>
          <w:rFonts w:ascii="Times New Roman" w:hAnsi="Times New Roman"/>
          <w:color w:val="auto"/>
          <w:sz w:val="24"/>
        </w:rPr>
        <w:t>ledelsesmæssig forankring</w:t>
      </w:r>
      <w:r w:rsidRPr="00D54833">
        <w:rPr>
          <w:rFonts w:ascii="Times New Roman" w:hAnsi="Times New Roman"/>
          <w:color w:val="auto"/>
          <w:sz w:val="24"/>
        </w:rPr>
        <w:t xml:space="preserve"> i forbindelse med udrulning og brug</w:t>
      </w:r>
    </w:p>
    <w:p w:rsidR="005707DC" w:rsidRDefault="00D54833" w:rsidP="005707DC">
      <w:pPr>
        <w:pStyle w:val="NoteLevel1"/>
        <w:keepNext w:val="0"/>
        <w:numPr>
          <w:ilvl w:val="0"/>
          <w:numId w:val="12"/>
        </w:numPr>
        <w:spacing w:after="240" w:line="276" w:lineRule="auto"/>
        <w:rPr>
          <w:rFonts w:ascii="Times New Roman" w:hAnsi="Times New Roman"/>
          <w:color w:val="auto"/>
          <w:sz w:val="24"/>
        </w:rPr>
      </w:pPr>
      <w:r w:rsidRPr="00D54833">
        <w:rPr>
          <w:rFonts w:ascii="Times New Roman" w:hAnsi="Times New Roman"/>
          <w:color w:val="auto"/>
          <w:sz w:val="24"/>
        </w:rPr>
        <w:t>danske forslags forretningsmodeller</w:t>
      </w:r>
    </w:p>
    <w:p w:rsidR="00D52601" w:rsidRDefault="00D52601" w:rsidP="00D52601">
      <w:pPr>
        <w:pStyle w:val="NoteLevel1"/>
        <w:keepNext w:val="0"/>
        <w:numPr>
          <w:ilvl w:val="0"/>
          <w:numId w:val="0"/>
        </w:numPr>
        <w:spacing w:after="240" w:line="276" w:lineRule="auto"/>
        <w:rPr>
          <w:rFonts w:ascii="Times New Roman" w:hAnsi="Times New Roman"/>
          <w:color w:val="auto"/>
          <w:sz w:val="24"/>
        </w:rPr>
      </w:pPr>
    </w:p>
    <w:p w:rsidR="00D52601" w:rsidRDefault="0005659B" w:rsidP="00D52601">
      <w:pPr>
        <w:pStyle w:val="NoteLevel1"/>
        <w:keepNext w:val="0"/>
        <w:numPr>
          <w:ilvl w:val="0"/>
          <w:numId w:val="0"/>
        </w:numPr>
        <w:spacing w:after="240" w:line="276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Projektet vil i fase 2 forsøge at adressere disse barrierer. Dels er der igen rettet henvendelse til største danske forlag med materialer til gymnasieskolen. Dels indeholder handleplanen for fase 2 en skriftlig aftale med skolerne </w:t>
      </w:r>
      <w:r w:rsidR="001F7C6C">
        <w:rPr>
          <w:rFonts w:ascii="Times New Roman" w:hAnsi="Times New Roman"/>
          <w:color w:val="auto"/>
          <w:sz w:val="24"/>
        </w:rPr>
        <w:t xml:space="preserve">der præciserer </w:t>
      </w:r>
      <w:r>
        <w:rPr>
          <w:rFonts w:ascii="Times New Roman" w:hAnsi="Times New Roman"/>
          <w:color w:val="auto"/>
          <w:sz w:val="24"/>
        </w:rPr>
        <w:t xml:space="preserve">ydelser/leverancer, samt hvilke ressourcer (primært arbejdstimer til lærerne) skolerne skal allokere. Endvidere sættes ind med </w:t>
      </w:r>
      <w:proofErr w:type="spellStart"/>
      <w:r>
        <w:rPr>
          <w:rFonts w:ascii="Times New Roman" w:hAnsi="Times New Roman"/>
          <w:color w:val="auto"/>
          <w:sz w:val="24"/>
        </w:rPr>
        <w:t>hands</w:t>
      </w:r>
      <w:proofErr w:type="spellEnd"/>
      <w:r>
        <w:rPr>
          <w:rFonts w:ascii="Times New Roman" w:hAnsi="Times New Roman"/>
          <w:color w:val="auto"/>
          <w:sz w:val="24"/>
        </w:rPr>
        <w:t xml:space="preserve"> on-workshops for lærerne, </w:t>
      </w:r>
      <w:r w:rsidR="001F7C6C">
        <w:rPr>
          <w:rFonts w:ascii="Times New Roman" w:hAnsi="Times New Roman"/>
          <w:color w:val="auto"/>
          <w:sz w:val="24"/>
        </w:rPr>
        <w:t xml:space="preserve">book-en-bibliotekar, skolernes gymnasiebibliotekarer inddrages, </w:t>
      </w:r>
      <w:r>
        <w:rPr>
          <w:rFonts w:ascii="Times New Roman" w:hAnsi="Times New Roman"/>
          <w:color w:val="auto"/>
          <w:sz w:val="24"/>
        </w:rPr>
        <w:t>ligesom projektet tilstræber i forbindelse med søgebrønden at udarbejde en mindre antal læringsobjekter, der kan formidle og fremme brugen af materialerne.</w:t>
      </w:r>
      <w:r w:rsidR="004B7ECB">
        <w:rPr>
          <w:rFonts w:ascii="Times New Roman" w:hAnsi="Times New Roman"/>
          <w:color w:val="auto"/>
          <w:sz w:val="24"/>
        </w:rPr>
        <w:t xml:space="preserve"> Endelig deles erfaringerne løbende på de to læringsdage/konferencer, der er planlagt, for de deltagende lærere.</w:t>
      </w:r>
    </w:p>
    <w:p w:rsidR="001F7C6C" w:rsidRPr="005707DC" w:rsidRDefault="001F7C6C" w:rsidP="00D52601">
      <w:pPr>
        <w:pStyle w:val="NoteLevel1"/>
        <w:keepNext w:val="0"/>
        <w:numPr>
          <w:ilvl w:val="0"/>
          <w:numId w:val="0"/>
        </w:numPr>
        <w:spacing w:after="240" w:line="276" w:lineRule="auto"/>
        <w:rPr>
          <w:rFonts w:ascii="Times New Roman" w:hAnsi="Times New Roman"/>
          <w:color w:val="auto"/>
          <w:sz w:val="24"/>
        </w:rPr>
      </w:pPr>
      <w:bookmarkStart w:id="0" w:name="_GoBack"/>
      <w:bookmarkEnd w:id="0"/>
    </w:p>
    <w:p w:rsidR="00A445F7" w:rsidRPr="00D54833" w:rsidRDefault="00A445F7" w:rsidP="005707DC">
      <w:pPr>
        <w:pStyle w:val="Rubrik"/>
        <w:keepNext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833">
        <w:rPr>
          <w:rFonts w:ascii="Times New Roman" w:hAnsi="Times New Roman" w:cs="Times New Roman"/>
          <w:sz w:val="24"/>
          <w:szCs w:val="24"/>
        </w:rPr>
        <w:lastRenderedPageBreak/>
        <w:t>Fase 2 – 2016-2018</w:t>
      </w:r>
    </w:p>
    <w:p w:rsidR="00A445F7" w:rsidRPr="00D54833" w:rsidRDefault="00A445F7" w:rsidP="005707DC">
      <w:pPr>
        <w:spacing w:line="276" w:lineRule="auto"/>
        <w:jc w:val="both"/>
        <w:rPr>
          <w:rFonts w:eastAsia="MS Gothic"/>
        </w:rPr>
      </w:pPr>
    </w:p>
    <w:p w:rsidR="008A19AA" w:rsidRPr="00D54833" w:rsidRDefault="008A19AA" w:rsidP="005707DC">
      <w:pPr>
        <w:spacing w:line="276" w:lineRule="auto"/>
        <w:jc w:val="both"/>
        <w:rPr>
          <w:rFonts w:eastAsia="MS Gothic"/>
        </w:rPr>
      </w:pPr>
      <w:r w:rsidRPr="00D54833">
        <w:rPr>
          <w:rFonts w:eastAsia="MS Gothic"/>
        </w:rPr>
        <w:t>Projektet fik ultimo 2015 mi</w:t>
      </w:r>
      <w:r w:rsidR="005707DC">
        <w:rPr>
          <w:rFonts w:eastAsia="MS Gothic"/>
        </w:rPr>
        <w:t>dler til fase 2, som indeholder:</w:t>
      </w:r>
    </w:p>
    <w:p w:rsidR="008A19AA" w:rsidRPr="00D54833" w:rsidRDefault="008A19AA" w:rsidP="005707DC">
      <w:pPr>
        <w:spacing w:line="276" w:lineRule="auto"/>
        <w:jc w:val="both"/>
        <w:rPr>
          <w:rFonts w:eastAsia="MS Gothic"/>
        </w:rPr>
      </w:pPr>
    </w:p>
    <w:p w:rsidR="00A445F7" w:rsidRPr="00D54833" w:rsidRDefault="00A445F7" w:rsidP="005707DC">
      <w:pPr>
        <w:pStyle w:val="Almindeligtekst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54833">
        <w:rPr>
          <w:rFonts w:ascii="Times New Roman" w:hAnsi="Times New Roman"/>
          <w:b/>
          <w:sz w:val="24"/>
          <w:szCs w:val="24"/>
        </w:rPr>
        <w:t>Afprøvning- og udviklingsfase</w:t>
      </w:r>
      <w:r w:rsidRPr="00D54833">
        <w:rPr>
          <w:rFonts w:ascii="Times New Roman" w:hAnsi="Times New Roman"/>
          <w:sz w:val="24"/>
          <w:szCs w:val="24"/>
        </w:rPr>
        <w:t xml:space="preserve"> – udvidet adgang til kvalitetssikrede e-ressourcer og udvikling af nye didaktiske læringsformer for et antal forsøgsklasser i 2-3 år. Den stores test vil komme i forbindelse med elevernes SRP- og AT-eksamen.</w:t>
      </w:r>
      <w:r w:rsidR="008A19AA" w:rsidRPr="00D54833">
        <w:rPr>
          <w:rFonts w:ascii="Times New Roman" w:hAnsi="Times New Roman"/>
          <w:sz w:val="24"/>
          <w:szCs w:val="24"/>
        </w:rPr>
        <w:t xml:space="preserve"> </w:t>
      </w:r>
      <w:r w:rsidRPr="00D54833">
        <w:rPr>
          <w:rFonts w:ascii="Times New Roman" w:hAnsi="Times New Roman"/>
          <w:sz w:val="24"/>
          <w:szCs w:val="24"/>
        </w:rPr>
        <w:t xml:space="preserve">Øget fjernadgang for min 1.000 elever i Region Syddanmark </w:t>
      </w:r>
      <w:r w:rsidR="008A19AA" w:rsidRPr="00D54833">
        <w:rPr>
          <w:rFonts w:ascii="Times New Roman" w:hAnsi="Times New Roman"/>
          <w:sz w:val="24"/>
          <w:szCs w:val="24"/>
        </w:rPr>
        <w:t xml:space="preserve">med Engelsk, </w:t>
      </w:r>
      <w:r w:rsidRPr="00D54833">
        <w:rPr>
          <w:rFonts w:ascii="Times New Roman" w:hAnsi="Times New Roman"/>
          <w:sz w:val="24"/>
          <w:szCs w:val="24"/>
        </w:rPr>
        <w:t xml:space="preserve">Samfundsfag og Naturvidenskab som linjefag herunder </w:t>
      </w:r>
      <w:proofErr w:type="gramStart"/>
      <w:r w:rsidRPr="00D54833">
        <w:rPr>
          <w:rFonts w:ascii="Times New Roman" w:hAnsi="Times New Roman"/>
          <w:sz w:val="24"/>
          <w:szCs w:val="24"/>
        </w:rPr>
        <w:t>afprøve</w:t>
      </w:r>
      <w:proofErr w:type="gramEnd"/>
      <w:r w:rsidRPr="00D54833">
        <w:rPr>
          <w:rFonts w:ascii="Times New Roman" w:hAnsi="Times New Roman"/>
          <w:sz w:val="24"/>
          <w:szCs w:val="24"/>
        </w:rPr>
        <w:t xml:space="preserve"> nye læringsformer.</w:t>
      </w:r>
    </w:p>
    <w:p w:rsidR="00A445F7" w:rsidRPr="00D54833" w:rsidRDefault="00A445F7" w:rsidP="005707DC">
      <w:pPr>
        <w:pStyle w:val="Almindeligtekst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54833">
        <w:rPr>
          <w:rFonts w:ascii="Times New Roman" w:hAnsi="Times New Roman"/>
          <w:b/>
          <w:sz w:val="24"/>
          <w:szCs w:val="24"/>
        </w:rPr>
        <w:t xml:space="preserve">Evalueringsfase </w:t>
      </w:r>
      <w:r w:rsidRPr="00D54833">
        <w:rPr>
          <w:rFonts w:ascii="Times New Roman" w:hAnsi="Times New Roman"/>
          <w:sz w:val="24"/>
          <w:szCs w:val="24"/>
        </w:rPr>
        <w:t xml:space="preserve">i forhold til </w:t>
      </w:r>
      <w:proofErr w:type="spellStart"/>
      <w:r w:rsidRPr="00D54833">
        <w:rPr>
          <w:rFonts w:ascii="Times New Roman" w:hAnsi="Times New Roman"/>
          <w:sz w:val="24"/>
          <w:szCs w:val="24"/>
        </w:rPr>
        <w:t>didaktisering</w:t>
      </w:r>
      <w:proofErr w:type="spellEnd"/>
      <w:r w:rsidRPr="00D548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4833">
        <w:rPr>
          <w:rFonts w:ascii="Times New Roman" w:hAnsi="Times New Roman"/>
          <w:sz w:val="24"/>
          <w:szCs w:val="24"/>
        </w:rPr>
        <w:t>bibliometri</w:t>
      </w:r>
      <w:proofErr w:type="spellEnd"/>
      <w:r w:rsidRPr="00D54833">
        <w:rPr>
          <w:rFonts w:ascii="Times New Roman" w:hAnsi="Times New Roman"/>
          <w:sz w:val="24"/>
          <w:szCs w:val="24"/>
        </w:rPr>
        <w:t xml:space="preserve">, innovation, karakterer og optag på videregående uddannelser samt drøftelse af mulige fremadrettede forretningsmodeller. </w:t>
      </w:r>
      <w:r w:rsidR="008A19AA" w:rsidRPr="00D54833">
        <w:rPr>
          <w:rFonts w:ascii="Times New Roman" w:hAnsi="Times New Roman"/>
          <w:sz w:val="24"/>
          <w:szCs w:val="24"/>
        </w:rPr>
        <w:t>Der laves løbende følgeforskning.</w:t>
      </w:r>
    </w:p>
    <w:p w:rsidR="008A19AA" w:rsidRPr="00D54833" w:rsidRDefault="008A19AA" w:rsidP="005707DC">
      <w:pPr>
        <w:pStyle w:val="Almindeligtekst"/>
        <w:spacing w:line="276" w:lineRule="auto"/>
        <w:rPr>
          <w:rFonts w:ascii="Times New Roman" w:hAnsi="Times New Roman"/>
          <w:sz w:val="24"/>
          <w:szCs w:val="24"/>
        </w:rPr>
      </w:pPr>
    </w:p>
    <w:p w:rsidR="008A19AA" w:rsidRDefault="008A19AA" w:rsidP="005707DC">
      <w:pPr>
        <w:pStyle w:val="Almindeligtekst"/>
        <w:spacing w:line="276" w:lineRule="auto"/>
        <w:rPr>
          <w:rFonts w:ascii="Times New Roman" w:hAnsi="Times New Roman"/>
          <w:sz w:val="24"/>
          <w:szCs w:val="24"/>
        </w:rPr>
      </w:pPr>
      <w:r w:rsidRPr="00D54833">
        <w:rPr>
          <w:rFonts w:ascii="Times New Roman" w:hAnsi="Times New Roman"/>
          <w:sz w:val="24"/>
          <w:szCs w:val="24"/>
        </w:rPr>
        <w:t>Efter afslutning af fase 2 er det forventningen og målet, at projektet</w:t>
      </w:r>
      <w:r w:rsidR="005707DC">
        <w:rPr>
          <w:rFonts w:ascii="Times New Roman" w:hAnsi="Times New Roman"/>
          <w:sz w:val="24"/>
          <w:szCs w:val="24"/>
        </w:rPr>
        <w:t xml:space="preserve"> medvirker til:</w:t>
      </w:r>
    </w:p>
    <w:p w:rsidR="005707DC" w:rsidRPr="00D54833" w:rsidRDefault="005707DC" w:rsidP="005707DC">
      <w:pPr>
        <w:pStyle w:val="Almindeligtekst"/>
        <w:spacing w:line="276" w:lineRule="auto"/>
        <w:rPr>
          <w:rFonts w:ascii="Times New Roman" w:hAnsi="Times New Roman"/>
          <w:sz w:val="24"/>
          <w:szCs w:val="24"/>
        </w:rPr>
      </w:pPr>
    </w:p>
    <w:p w:rsidR="008A19AA" w:rsidRPr="00D54833" w:rsidRDefault="008A19AA" w:rsidP="005707DC">
      <w:pPr>
        <w:pStyle w:val="Listeafsnit1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54833">
        <w:rPr>
          <w:rFonts w:ascii="Times New Roman" w:hAnsi="Times New Roman"/>
          <w:sz w:val="24"/>
          <w:szCs w:val="24"/>
        </w:rPr>
        <w:t>En større grad af digitaliseret informationsforsyning i gymnasieskolen</w:t>
      </w:r>
    </w:p>
    <w:p w:rsidR="008A19AA" w:rsidRPr="00D54833" w:rsidRDefault="008A19AA" w:rsidP="005707DC">
      <w:pPr>
        <w:pStyle w:val="Listeafsnit1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54833">
        <w:rPr>
          <w:rFonts w:ascii="Times New Roman" w:hAnsi="Times New Roman"/>
          <w:sz w:val="24"/>
          <w:szCs w:val="24"/>
        </w:rPr>
        <w:t xml:space="preserve">Øget fokus på </w:t>
      </w:r>
      <w:proofErr w:type="spellStart"/>
      <w:r w:rsidRPr="00D54833">
        <w:rPr>
          <w:rFonts w:ascii="Times New Roman" w:hAnsi="Times New Roman"/>
          <w:sz w:val="24"/>
          <w:szCs w:val="24"/>
        </w:rPr>
        <w:t>didaktiserede</w:t>
      </w:r>
      <w:proofErr w:type="spellEnd"/>
      <w:r w:rsidRPr="00D54833">
        <w:rPr>
          <w:rFonts w:ascii="Times New Roman" w:hAnsi="Times New Roman"/>
          <w:sz w:val="24"/>
          <w:szCs w:val="24"/>
        </w:rPr>
        <w:t xml:space="preserve"> læremidler</w:t>
      </w:r>
    </w:p>
    <w:p w:rsidR="008A19AA" w:rsidRPr="00D54833" w:rsidRDefault="008A19AA" w:rsidP="005707DC">
      <w:pPr>
        <w:pStyle w:val="Listeafsnit1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54833">
        <w:rPr>
          <w:rFonts w:ascii="Times New Roman" w:hAnsi="Times New Roman"/>
          <w:sz w:val="24"/>
          <w:szCs w:val="24"/>
        </w:rPr>
        <w:t>Nye lærerformer</w:t>
      </w:r>
    </w:p>
    <w:p w:rsidR="008A19AA" w:rsidRPr="00D54833" w:rsidRDefault="008A19AA" w:rsidP="005707DC">
      <w:pPr>
        <w:pStyle w:val="Listeafsnit1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54833">
        <w:rPr>
          <w:rFonts w:ascii="Times New Roman" w:hAnsi="Times New Roman"/>
          <w:sz w:val="24"/>
          <w:szCs w:val="24"/>
        </w:rPr>
        <w:t>Højere karakterer</w:t>
      </w:r>
    </w:p>
    <w:p w:rsidR="008A19AA" w:rsidRPr="00D54833" w:rsidRDefault="008A19AA" w:rsidP="005707DC">
      <w:pPr>
        <w:pStyle w:val="Listeafsnit1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54833">
        <w:rPr>
          <w:rFonts w:ascii="Times New Roman" w:hAnsi="Times New Roman"/>
          <w:sz w:val="24"/>
          <w:szCs w:val="24"/>
        </w:rPr>
        <w:t>Forretningsmodeller for fortsat informations</w:t>
      </w:r>
      <w:r w:rsidR="005707DC">
        <w:rPr>
          <w:rFonts w:ascii="Times New Roman" w:hAnsi="Times New Roman"/>
          <w:sz w:val="24"/>
          <w:szCs w:val="24"/>
        </w:rPr>
        <w:t>syning for</w:t>
      </w:r>
      <w:r w:rsidR="00D54833" w:rsidRPr="00D54833">
        <w:rPr>
          <w:rFonts w:ascii="Times New Roman" w:hAnsi="Times New Roman"/>
          <w:sz w:val="24"/>
          <w:szCs w:val="24"/>
        </w:rPr>
        <w:t xml:space="preserve"> sektoren</w:t>
      </w:r>
    </w:p>
    <w:p w:rsidR="008A19AA" w:rsidRPr="00D54833" w:rsidRDefault="008A19AA" w:rsidP="005707DC">
      <w:pPr>
        <w:pStyle w:val="Listeafsnit1"/>
        <w:ind w:left="0"/>
        <w:rPr>
          <w:rFonts w:ascii="Times New Roman" w:hAnsi="Times New Roman"/>
          <w:sz w:val="24"/>
          <w:szCs w:val="24"/>
        </w:rPr>
      </w:pPr>
    </w:p>
    <w:p w:rsidR="008A19AA" w:rsidRDefault="008A19AA" w:rsidP="005707DC">
      <w:pPr>
        <w:pStyle w:val="Listeafsnit1"/>
        <w:ind w:left="0"/>
        <w:rPr>
          <w:rFonts w:ascii="Times New Roman" w:hAnsi="Times New Roman"/>
          <w:sz w:val="24"/>
          <w:szCs w:val="24"/>
        </w:rPr>
      </w:pPr>
      <w:r w:rsidRPr="00D54833">
        <w:rPr>
          <w:rFonts w:ascii="Times New Roman" w:hAnsi="Times New Roman"/>
          <w:sz w:val="24"/>
          <w:szCs w:val="24"/>
        </w:rPr>
        <w:t>På længere sigt er forventningen</w:t>
      </w:r>
      <w:r w:rsidR="005707DC">
        <w:rPr>
          <w:rFonts w:ascii="Times New Roman" w:hAnsi="Times New Roman"/>
          <w:sz w:val="24"/>
          <w:szCs w:val="24"/>
        </w:rPr>
        <w:t>,</w:t>
      </w:r>
      <w:r w:rsidRPr="00D54833">
        <w:rPr>
          <w:rFonts w:ascii="Times New Roman" w:hAnsi="Times New Roman"/>
          <w:sz w:val="24"/>
          <w:szCs w:val="24"/>
        </w:rPr>
        <w:t xml:space="preserve"> at effekten vil </w:t>
      </w:r>
      <w:r w:rsidR="00D54833">
        <w:rPr>
          <w:rFonts w:ascii="Times New Roman" w:hAnsi="Times New Roman"/>
          <w:sz w:val="24"/>
          <w:szCs w:val="24"/>
        </w:rPr>
        <w:t xml:space="preserve">forventeligt </w:t>
      </w:r>
      <w:r w:rsidRPr="00D54833">
        <w:rPr>
          <w:rFonts w:ascii="Times New Roman" w:hAnsi="Times New Roman"/>
          <w:sz w:val="24"/>
          <w:szCs w:val="24"/>
        </w:rPr>
        <w:t>være:</w:t>
      </w:r>
      <w:r w:rsidR="00D54833">
        <w:rPr>
          <w:rFonts w:ascii="Times New Roman" w:hAnsi="Times New Roman"/>
          <w:sz w:val="24"/>
          <w:szCs w:val="24"/>
        </w:rPr>
        <w:t xml:space="preserve"> h</w:t>
      </w:r>
      <w:r w:rsidRPr="00D54833">
        <w:rPr>
          <w:rFonts w:ascii="Times New Roman" w:hAnsi="Times New Roman"/>
          <w:sz w:val="24"/>
          <w:szCs w:val="24"/>
        </w:rPr>
        <w:t>øjere overgang til videregående uddannelser – flere mønsterbrydere</w:t>
      </w:r>
      <w:r w:rsidR="00D54833">
        <w:rPr>
          <w:rFonts w:ascii="Times New Roman" w:hAnsi="Times New Roman"/>
          <w:sz w:val="24"/>
          <w:szCs w:val="24"/>
        </w:rPr>
        <w:t>.</w:t>
      </w:r>
    </w:p>
    <w:p w:rsidR="005F106A" w:rsidRPr="00D54833" w:rsidRDefault="005F106A" w:rsidP="005707DC">
      <w:pPr>
        <w:pStyle w:val="Listeafsnit1"/>
        <w:ind w:left="0"/>
        <w:rPr>
          <w:rFonts w:ascii="Times New Roman" w:hAnsi="Times New Roman"/>
          <w:sz w:val="24"/>
          <w:szCs w:val="24"/>
        </w:rPr>
      </w:pPr>
    </w:p>
    <w:sectPr w:rsidR="005F106A" w:rsidRPr="00D54833" w:rsidSect="00537863">
      <w:footerReference w:type="default" r:id="rId9"/>
      <w:footerReference w:type="first" r:id="rId10"/>
      <w:pgSz w:w="11906" w:h="16838"/>
      <w:pgMar w:top="1134" w:right="1134" w:bottom="1134" w:left="1134" w:header="567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925" w:rsidRDefault="009F6925">
      <w:r>
        <w:separator/>
      </w:r>
    </w:p>
  </w:endnote>
  <w:endnote w:type="continuationSeparator" w:id="0">
    <w:p w:rsidR="009F6925" w:rsidRDefault="009F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65">
    <w:altName w:val="Frutiger6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755" w:rsidRPr="00257BE4" w:rsidRDefault="006D55F7" w:rsidP="0002700D">
    <w:pPr>
      <w:pStyle w:val="Sidefod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Syddansk Universitetsbibliotek, SDUB</w:t>
    </w:r>
    <w:r w:rsidRPr="00257BE4">
      <w:rPr>
        <w:rFonts w:ascii="Arial" w:hAnsi="Arial" w:cs="Arial"/>
        <w:sz w:val="18"/>
        <w:szCs w:val="20"/>
      </w:rPr>
      <w:tab/>
    </w:r>
    <w:r w:rsidRPr="00257BE4">
      <w:rPr>
        <w:rFonts w:ascii="Arial" w:hAnsi="Arial" w:cs="Arial"/>
        <w:sz w:val="18"/>
        <w:szCs w:val="20"/>
      </w:rPr>
      <w:tab/>
      <w:t xml:space="preserve">Side </w:t>
    </w:r>
    <w:r w:rsidRPr="00257BE4">
      <w:rPr>
        <w:rFonts w:ascii="Arial" w:hAnsi="Arial" w:cs="Arial"/>
        <w:sz w:val="18"/>
        <w:szCs w:val="20"/>
      </w:rPr>
      <w:fldChar w:fldCharType="begin"/>
    </w:r>
    <w:r w:rsidRPr="00257BE4">
      <w:rPr>
        <w:rFonts w:ascii="Arial" w:hAnsi="Arial" w:cs="Arial"/>
        <w:sz w:val="18"/>
        <w:szCs w:val="20"/>
      </w:rPr>
      <w:instrText xml:space="preserve"> PAGE </w:instrText>
    </w:r>
    <w:r w:rsidRPr="00257BE4">
      <w:rPr>
        <w:rFonts w:ascii="Arial" w:hAnsi="Arial" w:cs="Arial"/>
        <w:sz w:val="18"/>
        <w:szCs w:val="20"/>
      </w:rPr>
      <w:fldChar w:fldCharType="separate"/>
    </w:r>
    <w:r w:rsidR="001F7C6C">
      <w:rPr>
        <w:rFonts w:ascii="Arial" w:hAnsi="Arial" w:cs="Arial"/>
        <w:noProof/>
        <w:sz w:val="18"/>
        <w:szCs w:val="20"/>
      </w:rPr>
      <w:t>4</w:t>
    </w:r>
    <w:r w:rsidRPr="00257BE4">
      <w:rPr>
        <w:rFonts w:ascii="Arial" w:hAnsi="Arial" w:cs="Arial"/>
        <w:sz w:val="18"/>
        <w:szCs w:val="20"/>
      </w:rPr>
      <w:fldChar w:fldCharType="end"/>
    </w:r>
    <w:r w:rsidRPr="00257BE4">
      <w:rPr>
        <w:rFonts w:ascii="Arial" w:hAnsi="Arial" w:cs="Arial"/>
        <w:sz w:val="18"/>
        <w:szCs w:val="20"/>
      </w:rPr>
      <w:t xml:space="preserve"> af </w:t>
    </w:r>
    <w:r w:rsidRPr="00257BE4">
      <w:rPr>
        <w:rFonts w:ascii="Arial" w:hAnsi="Arial" w:cs="Arial"/>
        <w:sz w:val="18"/>
        <w:szCs w:val="20"/>
      </w:rPr>
      <w:fldChar w:fldCharType="begin"/>
    </w:r>
    <w:r w:rsidRPr="00257BE4">
      <w:rPr>
        <w:rFonts w:ascii="Arial" w:hAnsi="Arial" w:cs="Arial"/>
        <w:sz w:val="18"/>
        <w:szCs w:val="20"/>
      </w:rPr>
      <w:instrText xml:space="preserve"> NUMPAGES </w:instrText>
    </w:r>
    <w:r w:rsidRPr="00257BE4">
      <w:rPr>
        <w:rFonts w:ascii="Arial" w:hAnsi="Arial" w:cs="Arial"/>
        <w:sz w:val="18"/>
        <w:szCs w:val="20"/>
      </w:rPr>
      <w:fldChar w:fldCharType="separate"/>
    </w:r>
    <w:r w:rsidR="001F7C6C">
      <w:rPr>
        <w:rFonts w:ascii="Arial" w:hAnsi="Arial" w:cs="Arial"/>
        <w:noProof/>
        <w:sz w:val="18"/>
        <w:szCs w:val="20"/>
      </w:rPr>
      <w:t>5</w:t>
    </w:r>
    <w:r w:rsidRPr="00257BE4">
      <w:rPr>
        <w:rFonts w:ascii="Arial" w:hAnsi="Arial" w:cs="Arial"/>
        <w:sz w:val="18"/>
        <w:szCs w:val="20"/>
      </w:rPr>
      <w:fldChar w:fldCharType="end"/>
    </w:r>
  </w:p>
  <w:p w:rsidR="004A5755" w:rsidRPr="0002700D" w:rsidRDefault="009F6925" w:rsidP="0002700D">
    <w:pPr>
      <w:pStyle w:val="Sidefod"/>
      <w:rPr>
        <w:szCs w:val="20"/>
      </w:rPr>
    </w:pPr>
  </w:p>
  <w:p w:rsidR="0035763A" w:rsidRDefault="009F69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755" w:rsidRPr="004A5755" w:rsidRDefault="006D55F7" w:rsidP="00A7361C">
    <w:pPr>
      <w:pStyle w:val="Sidefod"/>
      <w:rPr>
        <w:rFonts w:ascii="Arial" w:hAnsi="Arial"/>
        <w:sz w:val="18"/>
        <w:szCs w:val="20"/>
      </w:rPr>
    </w:pPr>
    <w:r>
      <w:rPr>
        <w:rFonts w:ascii="Arial" w:hAnsi="Arial" w:cs="Arial"/>
        <w:sz w:val="18"/>
        <w:szCs w:val="20"/>
      </w:rPr>
      <w:t>Syddansk Universitetsbibliotek</w:t>
    </w:r>
    <w:r w:rsidRPr="004A5755">
      <w:rPr>
        <w:rFonts w:ascii="Arial" w:hAnsi="Arial" w:cs="Arial"/>
        <w:sz w:val="18"/>
        <w:szCs w:val="20"/>
      </w:rPr>
      <w:tab/>
    </w:r>
    <w:r w:rsidRPr="004A5755">
      <w:rPr>
        <w:rFonts w:ascii="Arial" w:hAnsi="Arial" w:cs="Arial"/>
        <w:sz w:val="18"/>
        <w:szCs w:val="20"/>
      </w:rPr>
      <w:tab/>
    </w:r>
    <w:r w:rsidRPr="004A5755">
      <w:rPr>
        <w:rFonts w:ascii="Arial" w:hAnsi="Arial"/>
        <w:sz w:val="18"/>
        <w:szCs w:val="20"/>
      </w:rPr>
      <w:t xml:space="preserve">Side </w:t>
    </w:r>
    <w:r w:rsidRPr="004A5755">
      <w:rPr>
        <w:rFonts w:ascii="Arial" w:hAnsi="Arial"/>
        <w:sz w:val="18"/>
        <w:szCs w:val="20"/>
      </w:rPr>
      <w:fldChar w:fldCharType="begin"/>
    </w:r>
    <w:r w:rsidRPr="004A5755">
      <w:rPr>
        <w:rFonts w:ascii="Arial" w:hAnsi="Arial"/>
        <w:sz w:val="18"/>
        <w:szCs w:val="20"/>
      </w:rPr>
      <w:instrText xml:space="preserve"> PAGE </w:instrText>
    </w:r>
    <w:r w:rsidRPr="004A5755">
      <w:rPr>
        <w:rFonts w:ascii="Arial" w:hAnsi="Arial"/>
        <w:sz w:val="18"/>
        <w:szCs w:val="20"/>
      </w:rPr>
      <w:fldChar w:fldCharType="separate"/>
    </w:r>
    <w:r>
      <w:rPr>
        <w:rFonts w:ascii="Arial" w:hAnsi="Arial"/>
        <w:noProof/>
        <w:sz w:val="18"/>
        <w:szCs w:val="20"/>
      </w:rPr>
      <w:t>1</w:t>
    </w:r>
    <w:r w:rsidRPr="004A5755">
      <w:rPr>
        <w:rFonts w:ascii="Arial" w:hAnsi="Arial"/>
        <w:sz w:val="18"/>
        <w:szCs w:val="20"/>
      </w:rPr>
      <w:fldChar w:fldCharType="end"/>
    </w:r>
    <w:r w:rsidRPr="004A5755">
      <w:rPr>
        <w:rFonts w:ascii="Arial" w:hAnsi="Arial"/>
        <w:sz w:val="18"/>
        <w:szCs w:val="20"/>
      </w:rPr>
      <w:t xml:space="preserve"> af </w:t>
    </w:r>
    <w:r w:rsidRPr="004A5755">
      <w:rPr>
        <w:rFonts w:ascii="Arial" w:hAnsi="Arial"/>
        <w:sz w:val="18"/>
        <w:szCs w:val="20"/>
      </w:rPr>
      <w:fldChar w:fldCharType="begin"/>
    </w:r>
    <w:r w:rsidRPr="004A5755">
      <w:rPr>
        <w:rFonts w:ascii="Arial" w:hAnsi="Arial"/>
        <w:sz w:val="18"/>
        <w:szCs w:val="20"/>
      </w:rPr>
      <w:instrText xml:space="preserve"> NUMPAGES </w:instrText>
    </w:r>
    <w:r w:rsidRPr="004A5755">
      <w:rPr>
        <w:rFonts w:ascii="Arial" w:hAnsi="Arial"/>
        <w:sz w:val="18"/>
        <w:szCs w:val="20"/>
      </w:rPr>
      <w:fldChar w:fldCharType="separate"/>
    </w:r>
    <w:r w:rsidR="00A25594">
      <w:rPr>
        <w:rFonts w:ascii="Arial" w:hAnsi="Arial"/>
        <w:noProof/>
        <w:sz w:val="18"/>
        <w:szCs w:val="20"/>
      </w:rPr>
      <w:t>4</w:t>
    </w:r>
    <w:r w:rsidRPr="004A5755">
      <w:rPr>
        <w:rFonts w:ascii="Arial" w:hAnsi="Arial"/>
        <w:sz w:val="18"/>
        <w:szCs w:val="20"/>
      </w:rPr>
      <w:fldChar w:fldCharType="end"/>
    </w:r>
  </w:p>
  <w:p w:rsidR="004A5755" w:rsidRDefault="009F6925">
    <w:pPr>
      <w:pStyle w:val="Sidefod"/>
    </w:pPr>
  </w:p>
  <w:p w:rsidR="0035763A" w:rsidRDefault="009F69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925" w:rsidRDefault="009F6925">
      <w:r>
        <w:separator/>
      </w:r>
    </w:p>
  </w:footnote>
  <w:footnote w:type="continuationSeparator" w:id="0">
    <w:p w:rsidR="009F6925" w:rsidRDefault="009F6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FE03AE"/>
    <w:lvl w:ilvl="0">
      <w:start w:val="1"/>
      <w:numFmt w:val="bullet"/>
      <w:pStyle w:val="NoteLevel1"/>
      <w:lvlText w:val=""/>
      <w:lvlJc w:val="left"/>
      <w:pPr>
        <w:tabs>
          <w:tab w:val="num" w:pos="-397"/>
        </w:tabs>
        <w:ind w:left="-397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23"/>
        </w:tabs>
        <w:ind w:left="68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43"/>
        </w:tabs>
        <w:ind w:left="1403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763"/>
        </w:tabs>
        <w:ind w:left="212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483"/>
        </w:tabs>
        <w:ind w:left="284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03"/>
        </w:tabs>
        <w:ind w:left="356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23"/>
        </w:tabs>
        <w:ind w:left="4283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643"/>
        </w:tabs>
        <w:ind w:left="500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363"/>
        </w:tabs>
        <w:ind w:left="5723" w:hanging="360"/>
      </w:pPr>
      <w:rPr>
        <w:rFonts w:ascii="Wingdings" w:hAnsi="Wingdings" w:hint="default"/>
      </w:rPr>
    </w:lvl>
  </w:abstractNum>
  <w:abstractNum w:abstractNumId="1">
    <w:nsid w:val="19C84ABF"/>
    <w:multiLevelType w:val="hybridMultilevel"/>
    <w:tmpl w:val="91F6FC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93325"/>
    <w:multiLevelType w:val="hybridMultilevel"/>
    <w:tmpl w:val="AF8284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16FE1"/>
    <w:multiLevelType w:val="multilevel"/>
    <w:tmpl w:val="958E1650"/>
    <w:styleLink w:val="List0"/>
    <w:lvl w:ilvl="0">
      <w:start w:val="1"/>
      <w:numFmt w:val="decimal"/>
      <w:lvlText w:val="%1."/>
      <w:lvlJc w:val="left"/>
      <w:pPr>
        <w:tabs>
          <w:tab w:val="num" w:pos="582"/>
        </w:tabs>
        <w:ind w:left="582" w:hanging="222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642"/>
        </w:tabs>
        <w:ind w:left="1642" w:hanging="572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307"/>
        </w:tabs>
        <w:ind w:left="2307" w:hanging="47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82"/>
        </w:tabs>
        <w:ind w:left="3082" w:hanging="572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802"/>
        </w:tabs>
        <w:ind w:left="3802" w:hanging="572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67"/>
        </w:tabs>
        <w:ind w:left="4467" w:hanging="47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242"/>
        </w:tabs>
        <w:ind w:left="5242" w:hanging="572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962"/>
        </w:tabs>
        <w:ind w:left="5962" w:hanging="572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627"/>
        </w:tabs>
        <w:ind w:left="6627" w:hanging="47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4">
    <w:nsid w:val="22F666BA"/>
    <w:multiLevelType w:val="multilevel"/>
    <w:tmpl w:val="85A457A6"/>
    <w:styleLink w:val="Opstilling21"/>
    <w:lvl w:ilvl="0">
      <w:start w:val="1"/>
      <w:numFmt w:val="upperLetter"/>
      <w:lvlText w:val="%1."/>
      <w:lvlJc w:val="left"/>
      <w:pPr>
        <w:tabs>
          <w:tab w:val="num" w:pos="582"/>
        </w:tabs>
        <w:ind w:left="582" w:hanging="222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642"/>
        </w:tabs>
        <w:ind w:left="1642" w:hanging="572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307"/>
        </w:tabs>
        <w:ind w:left="2307" w:hanging="47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82"/>
        </w:tabs>
        <w:ind w:left="3082" w:hanging="572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802"/>
        </w:tabs>
        <w:ind w:left="3802" w:hanging="572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67"/>
        </w:tabs>
        <w:ind w:left="4467" w:hanging="47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242"/>
        </w:tabs>
        <w:ind w:left="5242" w:hanging="572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962"/>
        </w:tabs>
        <w:ind w:left="5962" w:hanging="572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627"/>
        </w:tabs>
        <w:ind w:left="6627" w:hanging="47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5">
    <w:nsid w:val="258054CD"/>
    <w:multiLevelType w:val="hybridMultilevel"/>
    <w:tmpl w:val="142C4D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76910"/>
    <w:multiLevelType w:val="hybridMultilevel"/>
    <w:tmpl w:val="BF0E37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04C35"/>
    <w:multiLevelType w:val="hybridMultilevel"/>
    <w:tmpl w:val="9934CD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1594F"/>
    <w:multiLevelType w:val="hybridMultilevel"/>
    <w:tmpl w:val="FBD4B4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C0970"/>
    <w:multiLevelType w:val="hybridMultilevel"/>
    <w:tmpl w:val="8818956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002A1"/>
    <w:multiLevelType w:val="hybridMultilevel"/>
    <w:tmpl w:val="8818956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C774E"/>
    <w:multiLevelType w:val="hybridMultilevel"/>
    <w:tmpl w:val="878A3C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4526B"/>
    <w:multiLevelType w:val="hybridMultilevel"/>
    <w:tmpl w:val="28C8FE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9"/>
  </w:num>
  <w:num w:numId="9">
    <w:abstractNumId w:val="5"/>
  </w:num>
  <w:num w:numId="10">
    <w:abstractNumId w:val="12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D4"/>
    <w:rsid w:val="0001557C"/>
    <w:rsid w:val="00015EF6"/>
    <w:rsid w:val="00021052"/>
    <w:rsid w:val="00053C92"/>
    <w:rsid w:val="0005659B"/>
    <w:rsid w:val="00064945"/>
    <w:rsid w:val="00076F0C"/>
    <w:rsid w:val="000D399D"/>
    <w:rsid w:val="000E59BA"/>
    <w:rsid w:val="000F4BE6"/>
    <w:rsid w:val="001864EE"/>
    <w:rsid w:val="001E2B6B"/>
    <w:rsid w:val="001F7C6C"/>
    <w:rsid w:val="002204FC"/>
    <w:rsid w:val="00237FD4"/>
    <w:rsid w:val="002614CB"/>
    <w:rsid w:val="002628A7"/>
    <w:rsid w:val="0028627E"/>
    <w:rsid w:val="002A5B48"/>
    <w:rsid w:val="002C358D"/>
    <w:rsid w:val="003026C8"/>
    <w:rsid w:val="0033556C"/>
    <w:rsid w:val="00343A4B"/>
    <w:rsid w:val="00355B02"/>
    <w:rsid w:val="003863EB"/>
    <w:rsid w:val="00476283"/>
    <w:rsid w:val="00491766"/>
    <w:rsid w:val="004B7ECB"/>
    <w:rsid w:val="004C6524"/>
    <w:rsid w:val="004D5510"/>
    <w:rsid w:val="00512AC5"/>
    <w:rsid w:val="005707DC"/>
    <w:rsid w:val="005725B1"/>
    <w:rsid w:val="005F106A"/>
    <w:rsid w:val="00685ABC"/>
    <w:rsid w:val="006C1D01"/>
    <w:rsid w:val="006D55F7"/>
    <w:rsid w:val="00745028"/>
    <w:rsid w:val="00785135"/>
    <w:rsid w:val="00860E86"/>
    <w:rsid w:val="0088014C"/>
    <w:rsid w:val="008A19AA"/>
    <w:rsid w:val="00905AD4"/>
    <w:rsid w:val="00983B15"/>
    <w:rsid w:val="009D2673"/>
    <w:rsid w:val="009F6925"/>
    <w:rsid w:val="00A02832"/>
    <w:rsid w:val="00A108BE"/>
    <w:rsid w:val="00A25594"/>
    <w:rsid w:val="00A445F7"/>
    <w:rsid w:val="00AA0EB6"/>
    <w:rsid w:val="00AA2803"/>
    <w:rsid w:val="00AD12D9"/>
    <w:rsid w:val="00BB3E0F"/>
    <w:rsid w:val="00BE0B9C"/>
    <w:rsid w:val="00BE20A7"/>
    <w:rsid w:val="00C14BDE"/>
    <w:rsid w:val="00C445FE"/>
    <w:rsid w:val="00CE3C97"/>
    <w:rsid w:val="00D52601"/>
    <w:rsid w:val="00D54833"/>
    <w:rsid w:val="00DA3F31"/>
    <w:rsid w:val="00DC2661"/>
    <w:rsid w:val="00DC3ABF"/>
    <w:rsid w:val="00E77138"/>
    <w:rsid w:val="00ED338E"/>
    <w:rsid w:val="00ED7862"/>
    <w:rsid w:val="00EE46E2"/>
    <w:rsid w:val="00F2740D"/>
    <w:rsid w:val="00F527EA"/>
    <w:rsid w:val="00F60647"/>
    <w:rsid w:val="00F67985"/>
    <w:rsid w:val="00F8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05A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05A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905AD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05AD4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905AD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05AD4"/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rsid w:val="0090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ubrik">
    <w:name w:val="Rubrik"/>
    <w:basedOn w:val="Overskrift2"/>
    <w:next w:val="NoteLevel1"/>
    <w:qFormat/>
    <w:rsid w:val="00905AD4"/>
    <w:pPr>
      <w:pBdr>
        <w:bottom w:val="single" w:sz="6" w:space="3" w:color="4F81BD" w:themeColor="accent1"/>
      </w:pBdr>
      <w:spacing w:after="120"/>
      <w:jc w:val="both"/>
    </w:pPr>
    <w:rPr>
      <w:rFonts w:ascii="Arial" w:hAnsi="Arial"/>
      <w:color w:val="000000" w:themeColor="text1"/>
      <w:sz w:val="28"/>
    </w:rPr>
  </w:style>
  <w:style w:type="paragraph" w:customStyle="1" w:styleId="Overskrift10">
    <w:name w:val="Overskrift1"/>
    <w:basedOn w:val="Overskrift1"/>
    <w:next w:val="Normal"/>
    <w:qFormat/>
    <w:rsid w:val="00905AD4"/>
    <w:pPr>
      <w:pBdr>
        <w:top w:val="single" w:sz="6" w:space="3" w:color="4F81BD" w:themeColor="accent1"/>
        <w:bottom w:val="single" w:sz="6" w:space="3" w:color="4F81BD" w:themeColor="accent1"/>
      </w:pBdr>
      <w:spacing w:before="600" w:after="240"/>
    </w:pPr>
    <w:rPr>
      <w:rFonts w:ascii="Arial" w:hAnsi="Arial"/>
      <w:color w:val="000000" w:themeColor="text1"/>
      <w:sz w:val="36"/>
      <w:szCs w:val="36"/>
    </w:rPr>
  </w:style>
  <w:style w:type="paragraph" w:customStyle="1" w:styleId="NoteLevel1">
    <w:name w:val="Note Level 1"/>
    <w:basedOn w:val="Normal"/>
    <w:rsid w:val="00905AD4"/>
    <w:pPr>
      <w:keepNext/>
      <w:numPr>
        <w:numId w:val="1"/>
      </w:numPr>
      <w:spacing w:before="120" w:after="120"/>
      <w:contextualSpacing/>
      <w:outlineLvl w:val="0"/>
    </w:pPr>
    <w:rPr>
      <w:rFonts w:ascii="Verdana" w:eastAsia="MS Gothic" w:hAnsi="Verdana"/>
      <w:color w:val="7F7F7F" w:themeColor="text1" w:themeTint="80"/>
      <w:sz w:val="1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05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05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6D55F7"/>
    <w:rPr>
      <w:rFonts w:ascii="Consolas" w:eastAsia="Calibri" w:hAnsi="Consolas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6D55F7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3863EB"/>
    <w:pPr>
      <w:autoSpaceDE w:val="0"/>
      <w:autoSpaceDN w:val="0"/>
      <w:adjustRightInd w:val="0"/>
      <w:spacing w:after="0" w:line="240" w:lineRule="auto"/>
    </w:pPr>
    <w:rPr>
      <w:rFonts w:ascii="Frutiger65" w:hAnsi="Frutiger65" w:cs="Frutiger65"/>
      <w:color w:val="000000"/>
      <w:sz w:val="24"/>
      <w:szCs w:val="24"/>
    </w:rPr>
  </w:style>
  <w:style w:type="character" w:customStyle="1" w:styleId="A2">
    <w:name w:val="A2"/>
    <w:uiPriority w:val="99"/>
    <w:rsid w:val="003863EB"/>
    <w:rPr>
      <w:rFonts w:cs="Frutiger65"/>
      <w:b/>
      <w:bCs/>
      <w:color w:val="000000"/>
      <w:sz w:val="20"/>
      <w:szCs w:val="20"/>
    </w:rPr>
  </w:style>
  <w:style w:type="paragraph" w:styleId="Listeafsnit">
    <w:name w:val="List Paragraph"/>
    <w:rsid w:val="0078513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da-DK"/>
    </w:rPr>
  </w:style>
  <w:style w:type="numbering" w:customStyle="1" w:styleId="List0">
    <w:name w:val="List 0"/>
    <w:basedOn w:val="Ingenoversigt"/>
    <w:rsid w:val="00785135"/>
    <w:pPr>
      <w:numPr>
        <w:numId w:val="4"/>
      </w:numPr>
    </w:pPr>
  </w:style>
  <w:style w:type="numbering" w:customStyle="1" w:styleId="Opstilling21">
    <w:name w:val="Opstilling 21"/>
    <w:basedOn w:val="Ingenoversigt"/>
    <w:rsid w:val="00785135"/>
    <w:pPr>
      <w:numPr>
        <w:numId w:val="5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176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1766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Listeafsnit1">
    <w:name w:val="Listeafsnit1"/>
    <w:basedOn w:val="Normal"/>
    <w:uiPriority w:val="34"/>
    <w:qFormat/>
    <w:rsid w:val="00A445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05A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05A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905AD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05AD4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905AD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05AD4"/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rsid w:val="0090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ubrik">
    <w:name w:val="Rubrik"/>
    <w:basedOn w:val="Overskrift2"/>
    <w:next w:val="NoteLevel1"/>
    <w:qFormat/>
    <w:rsid w:val="00905AD4"/>
    <w:pPr>
      <w:pBdr>
        <w:bottom w:val="single" w:sz="6" w:space="3" w:color="4F81BD" w:themeColor="accent1"/>
      </w:pBdr>
      <w:spacing w:after="120"/>
      <w:jc w:val="both"/>
    </w:pPr>
    <w:rPr>
      <w:rFonts w:ascii="Arial" w:hAnsi="Arial"/>
      <w:color w:val="000000" w:themeColor="text1"/>
      <w:sz w:val="28"/>
    </w:rPr>
  </w:style>
  <w:style w:type="paragraph" w:customStyle="1" w:styleId="Overskrift10">
    <w:name w:val="Overskrift1"/>
    <w:basedOn w:val="Overskrift1"/>
    <w:next w:val="Normal"/>
    <w:qFormat/>
    <w:rsid w:val="00905AD4"/>
    <w:pPr>
      <w:pBdr>
        <w:top w:val="single" w:sz="6" w:space="3" w:color="4F81BD" w:themeColor="accent1"/>
        <w:bottom w:val="single" w:sz="6" w:space="3" w:color="4F81BD" w:themeColor="accent1"/>
      </w:pBdr>
      <w:spacing w:before="600" w:after="240"/>
    </w:pPr>
    <w:rPr>
      <w:rFonts w:ascii="Arial" w:hAnsi="Arial"/>
      <w:color w:val="000000" w:themeColor="text1"/>
      <w:sz w:val="36"/>
      <w:szCs w:val="36"/>
    </w:rPr>
  </w:style>
  <w:style w:type="paragraph" w:customStyle="1" w:styleId="NoteLevel1">
    <w:name w:val="Note Level 1"/>
    <w:basedOn w:val="Normal"/>
    <w:rsid w:val="00905AD4"/>
    <w:pPr>
      <w:keepNext/>
      <w:numPr>
        <w:numId w:val="1"/>
      </w:numPr>
      <w:spacing w:before="120" w:after="120"/>
      <w:contextualSpacing/>
      <w:outlineLvl w:val="0"/>
    </w:pPr>
    <w:rPr>
      <w:rFonts w:ascii="Verdana" w:eastAsia="MS Gothic" w:hAnsi="Verdana"/>
      <w:color w:val="7F7F7F" w:themeColor="text1" w:themeTint="80"/>
      <w:sz w:val="1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05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05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6D55F7"/>
    <w:rPr>
      <w:rFonts w:ascii="Consolas" w:eastAsia="Calibri" w:hAnsi="Consolas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6D55F7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3863EB"/>
    <w:pPr>
      <w:autoSpaceDE w:val="0"/>
      <w:autoSpaceDN w:val="0"/>
      <w:adjustRightInd w:val="0"/>
      <w:spacing w:after="0" w:line="240" w:lineRule="auto"/>
    </w:pPr>
    <w:rPr>
      <w:rFonts w:ascii="Frutiger65" w:hAnsi="Frutiger65" w:cs="Frutiger65"/>
      <w:color w:val="000000"/>
      <w:sz w:val="24"/>
      <w:szCs w:val="24"/>
    </w:rPr>
  </w:style>
  <w:style w:type="character" w:customStyle="1" w:styleId="A2">
    <w:name w:val="A2"/>
    <w:uiPriority w:val="99"/>
    <w:rsid w:val="003863EB"/>
    <w:rPr>
      <w:rFonts w:cs="Frutiger65"/>
      <w:b/>
      <w:bCs/>
      <w:color w:val="000000"/>
      <w:sz w:val="20"/>
      <w:szCs w:val="20"/>
    </w:rPr>
  </w:style>
  <w:style w:type="paragraph" w:styleId="Listeafsnit">
    <w:name w:val="List Paragraph"/>
    <w:rsid w:val="0078513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da-DK"/>
    </w:rPr>
  </w:style>
  <w:style w:type="numbering" w:customStyle="1" w:styleId="List0">
    <w:name w:val="List 0"/>
    <w:basedOn w:val="Ingenoversigt"/>
    <w:rsid w:val="00785135"/>
    <w:pPr>
      <w:numPr>
        <w:numId w:val="4"/>
      </w:numPr>
    </w:pPr>
  </w:style>
  <w:style w:type="numbering" w:customStyle="1" w:styleId="Opstilling21">
    <w:name w:val="Opstilling 21"/>
    <w:basedOn w:val="Ingenoversigt"/>
    <w:rsid w:val="00785135"/>
    <w:pPr>
      <w:numPr>
        <w:numId w:val="5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176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1766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Listeafsnit1">
    <w:name w:val="Listeafsnit1"/>
    <w:basedOn w:val="Normal"/>
    <w:uiPriority w:val="34"/>
    <w:qFormat/>
    <w:rsid w:val="00A445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1385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Kaarsted</dc:creator>
  <cp:lastModifiedBy>Thomas Kaarsted</cp:lastModifiedBy>
  <cp:revision>8</cp:revision>
  <cp:lastPrinted>2016-02-11T11:46:00Z</cp:lastPrinted>
  <dcterms:created xsi:type="dcterms:W3CDTF">2016-02-24T11:13:00Z</dcterms:created>
  <dcterms:modified xsi:type="dcterms:W3CDTF">2016-02-29T09:06:00Z</dcterms:modified>
</cp:coreProperties>
</file>