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0053" w:type="dxa"/>
        <w:tblLook w:val="04A0" w:firstRow="1" w:lastRow="0" w:firstColumn="1" w:lastColumn="0" w:noHBand="0" w:noVBand="1"/>
      </w:tblPr>
      <w:tblGrid>
        <w:gridCol w:w="2010"/>
        <w:gridCol w:w="2010"/>
        <w:gridCol w:w="2011"/>
        <w:gridCol w:w="2011"/>
        <w:gridCol w:w="2011"/>
      </w:tblGrid>
      <w:tr w:rsidR="00BE716A" w:rsidTr="00BE716A">
        <w:trPr>
          <w:trHeight w:val="1557"/>
        </w:trPr>
        <w:tc>
          <w:tcPr>
            <w:tcW w:w="2010" w:type="dxa"/>
          </w:tcPr>
          <w:p w:rsidR="00BE716A" w:rsidRDefault="00BE716A"/>
        </w:tc>
        <w:tc>
          <w:tcPr>
            <w:tcW w:w="2010" w:type="dxa"/>
          </w:tcPr>
          <w:p w:rsidR="00BE716A" w:rsidRDefault="00BE716A">
            <w:r>
              <w:t>Medie til børn</w:t>
            </w:r>
          </w:p>
        </w:tc>
        <w:tc>
          <w:tcPr>
            <w:tcW w:w="2011" w:type="dxa"/>
          </w:tcPr>
          <w:p w:rsidR="00BE716A" w:rsidRDefault="00BE716A">
            <w:r>
              <w:t>Medie til børn og forældre</w:t>
            </w:r>
          </w:p>
        </w:tc>
        <w:tc>
          <w:tcPr>
            <w:tcW w:w="2011" w:type="dxa"/>
          </w:tcPr>
          <w:p w:rsidR="00BE716A" w:rsidRDefault="00BE716A">
            <w:r>
              <w:t>Forældre til børn</w:t>
            </w:r>
          </w:p>
        </w:tc>
        <w:tc>
          <w:tcPr>
            <w:tcW w:w="2011" w:type="dxa"/>
          </w:tcPr>
          <w:p w:rsidR="00BE716A" w:rsidRDefault="00BE716A">
            <w:r>
              <w:t>Medie og forældre til børn</w:t>
            </w:r>
          </w:p>
        </w:tc>
      </w:tr>
      <w:tr w:rsidR="00BE716A" w:rsidTr="00BE716A">
        <w:trPr>
          <w:trHeight w:val="1522"/>
        </w:trPr>
        <w:tc>
          <w:tcPr>
            <w:tcW w:w="2010" w:type="dxa"/>
          </w:tcPr>
          <w:p w:rsidR="00BE716A" w:rsidRDefault="00BE716A">
            <w:r>
              <w:t xml:space="preserve">Børn som </w:t>
            </w:r>
            <w:proofErr w:type="spellStart"/>
            <w:r>
              <w:t>medskaber</w:t>
            </w:r>
            <w:r w:rsidR="007970AD">
              <w:t>e</w:t>
            </w:r>
            <w:proofErr w:type="spellEnd"/>
          </w:p>
        </w:tc>
        <w:tc>
          <w:tcPr>
            <w:tcW w:w="2010" w:type="dxa"/>
          </w:tcPr>
          <w:p w:rsidR="00BE716A" w:rsidRDefault="00BE716A"/>
        </w:tc>
        <w:tc>
          <w:tcPr>
            <w:tcW w:w="2011" w:type="dxa"/>
          </w:tcPr>
          <w:p w:rsidR="00BE716A" w:rsidRDefault="00BE716A"/>
        </w:tc>
        <w:tc>
          <w:tcPr>
            <w:tcW w:w="2011" w:type="dxa"/>
          </w:tcPr>
          <w:p w:rsidR="00BE716A" w:rsidRDefault="00BE716A"/>
        </w:tc>
        <w:tc>
          <w:tcPr>
            <w:tcW w:w="2011" w:type="dxa"/>
          </w:tcPr>
          <w:p w:rsidR="00BE716A" w:rsidRDefault="00BE716A"/>
        </w:tc>
      </w:tr>
      <w:tr w:rsidR="00BE716A" w:rsidTr="00BE716A">
        <w:trPr>
          <w:trHeight w:val="1557"/>
        </w:trPr>
        <w:tc>
          <w:tcPr>
            <w:tcW w:w="2010" w:type="dxa"/>
          </w:tcPr>
          <w:p w:rsidR="00BE716A" w:rsidRDefault="00BE716A">
            <w:r>
              <w:t xml:space="preserve">Lytning i fællesskab </w:t>
            </w:r>
          </w:p>
        </w:tc>
        <w:tc>
          <w:tcPr>
            <w:tcW w:w="2010" w:type="dxa"/>
          </w:tcPr>
          <w:p w:rsidR="00BE716A" w:rsidRDefault="00BE716A"/>
        </w:tc>
        <w:tc>
          <w:tcPr>
            <w:tcW w:w="2011" w:type="dxa"/>
          </w:tcPr>
          <w:p w:rsidR="00BE716A" w:rsidRDefault="00BE716A"/>
        </w:tc>
        <w:tc>
          <w:tcPr>
            <w:tcW w:w="2011" w:type="dxa"/>
          </w:tcPr>
          <w:p w:rsidR="00BE716A" w:rsidRDefault="00BE716A"/>
        </w:tc>
        <w:tc>
          <w:tcPr>
            <w:tcW w:w="2011" w:type="dxa"/>
          </w:tcPr>
          <w:p w:rsidR="00BE716A" w:rsidRDefault="00BE716A"/>
        </w:tc>
      </w:tr>
      <w:tr w:rsidR="00BE716A" w:rsidTr="00BE716A">
        <w:trPr>
          <w:trHeight w:val="760"/>
        </w:trPr>
        <w:tc>
          <w:tcPr>
            <w:tcW w:w="2010" w:type="dxa"/>
          </w:tcPr>
          <w:p w:rsidR="00BE716A" w:rsidRDefault="00BE716A">
            <w:r>
              <w:t>Intim lytning</w:t>
            </w:r>
          </w:p>
          <w:p w:rsidR="00BE716A" w:rsidRDefault="00BE716A"/>
          <w:p w:rsidR="00BE716A" w:rsidRDefault="00BE716A"/>
          <w:p w:rsidR="00BE716A" w:rsidRDefault="00BE716A"/>
          <w:p w:rsidR="00BE716A" w:rsidRDefault="00BE716A"/>
        </w:tc>
        <w:tc>
          <w:tcPr>
            <w:tcW w:w="2010" w:type="dxa"/>
          </w:tcPr>
          <w:p w:rsidR="00BE716A" w:rsidRDefault="00BE716A"/>
        </w:tc>
        <w:tc>
          <w:tcPr>
            <w:tcW w:w="2011" w:type="dxa"/>
          </w:tcPr>
          <w:p w:rsidR="00BE716A" w:rsidRDefault="00BE716A"/>
        </w:tc>
        <w:tc>
          <w:tcPr>
            <w:tcW w:w="2011" w:type="dxa"/>
          </w:tcPr>
          <w:p w:rsidR="00BE716A" w:rsidRDefault="00BE716A"/>
        </w:tc>
        <w:tc>
          <w:tcPr>
            <w:tcW w:w="2011" w:type="dxa"/>
          </w:tcPr>
          <w:p w:rsidR="00BE716A" w:rsidRDefault="00BE716A"/>
        </w:tc>
      </w:tr>
      <w:tr w:rsidR="00BE716A" w:rsidTr="00BE716A">
        <w:trPr>
          <w:trHeight w:val="1557"/>
        </w:trPr>
        <w:tc>
          <w:tcPr>
            <w:tcW w:w="2010" w:type="dxa"/>
          </w:tcPr>
          <w:p w:rsidR="00BE716A" w:rsidRDefault="00BE716A">
            <w:r>
              <w:t xml:space="preserve">Lytning og bevægelse </w:t>
            </w:r>
          </w:p>
        </w:tc>
        <w:tc>
          <w:tcPr>
            <w:tcW w:w="2010" w:type="dxa"/>
          </w:tcPr>
          <w:p w:rsidR="00BE716A" w:rsidRDefault="00BE716A"/>
        </w:tc>
        <w:tc>
          <w:tcPr>
            <w:tcW w:w="2011" w:type="dxa"/>
          </w:tcPr>
          <w:p w:rsidR="00BE716A" w:rsidRDefault="00BE716A"/>
        </w:tc>
        <w:tc>
          <w:tcPr>
            <w:tcW w:w="2011" w:type="dxa"/>
          </w:tcPr>
          <w:p w:rsidR="00BE716A" w:rsidRDefault="00BE716A"/>
        </w:tc>
        <w:tc>
          <w:tcPr>
            <w:tcW w:w="2011" w:type="dxa"/>
          </w:tcPr>
          <w:p w:rsidR="00BE716A" w:rsidRDefault="00BE716A"/>
        </w:tc>
      </w:tr>
    </w:tbl>
    <w:p w:rsidR="004456FC" w:rsidRDefault="004456FC"/>
    <w:p w:rsidR="00BE716A" w:rsidRDefault="00BE716A"/>
    <w:p w:rsidR="00974342" w:rsidRDefault="00974342">
      <w:r>
        <w:t>Dette skema skal fungere som en rammsætning for projektet og projektets aktiviteter.</w:t>
      </w:r>
      <w:r w:rsidR="007970AD">
        <w:t xml:space="preserve"> En given workshop</w:t>
      </w:r>
      <w:r>
        <w:t xml:space="preserve">/prototype vil sagtens kunne </w:t>
      </w:r>
      <w:r w:rsidR="007970AD">
        <w:t>placere</w:t>
      </w:r>
      <w:r>
        <w:t xml:space="preserve"> sig indenfor flere af felterne</w:t>
      </w:r>
      <w:r w:rsidR="00697DB1">
        <w:t>,</w:t>
      </w:r>
      <w:r>
        <w:t xml:space="preserve"> og</w:t>
      </w:r>
      <w:r w:rsidR="007970AD">
        <w:t xml:space="preserve"> skemaet</w:t>
      </w:r>
      <w:r>
        <w:t xml:space="preserve"> skal derfor mere ses som et idégenererende værktøj end et Excel-ark.</w:t>
      </w:r>
      <w:r w:rsidR="00697DB1">
        <w:t xml:space="preserve"> Samtidig skal det også fungere</w:t>
      </w:r>
      <w:r>
        <w:t xml:space="preserve"> som en intern oversigt, der sikrer</w:t>
      </w:r>
      <w:r w:rsidR="00697DB1">
        <w:t>,</w:t>
      </w:r>
      <w:r>
        <w:t xml:space="preserve"> at vi ikke fokuserer alle vores aktiviteter</w:t>
      </w:r>
      <w:r w:rsidR="00697DB1">
        <w:t xml:space="preserve"> indenfor det samme område. Så I</w:t>
      </w:r>
      <w:r>
        <w:t xml:space="preserve"> må hellere end gerne specificere aktiviteten ud fra dette skema, når</w:t>
      </w:r>
      <w:r w:rsidR="00697DB1">
        <w:t xml:space="preserve"> I</w:t>
      </w:r>
      <w:r>
        <w:t xml:space="preserve"> afrapportere</w:t>
      </w:r>
      <w:r w:rsidR="00697DB1">
        <w:t>r</w:t>
      </w:r>
      <w:r>
        <w:t xml:space="preserve">. </w:t>
      </w:r>
    </w:p>
    <w:p w:rsidR="00974342" w:rsidRDefault="00BE716A">
      <w:r w:rsidRPr="007970AD">
        <w:rPr>
          <w:b/>
        </w:rPr>
        <w:t>Medie</w:t>
      </w:r>
      <w:r>
        <w:t xml:space="preserve"> skal i denne sammenhæng forstås bredt, da et medie også kan være et instrument, en biblioteksformidler </w:t>
      </w:r>
      <w:r w:rsidR="00974342">
        <w:t xml:space="preserve">eller et objekt, der på den ene eller anden måde er med til at formidle litteratur. </w:t>
      </w:r>
    </w:p>
    <w:p w:rsidR="007970AD" w:rsidRDefault="007970AD">
      <w:r w:rsidRPr="007970AD">
        <w:rPr>
          <w:b/>
        </w:rPr>
        <w:t>Børn</w:t>
      </w:r>
      <w:r>
        <w:rPr>
          <w:b/>
        </w:rPr>
        <w:t xml:space="preserve"> </w:t>
      </w:r>
      <w:r w:rsidR="00697DB1">
        <w:t>f</w:t>
      </w:r>
      <w:r>
        <w:t xml:space="preserve">orstås i den vandrette spalte som </w:t>
      </w:r>
      <w:r w:rsidRPr="007970AD">
        <w:rPr>
          <w:b/>
        </w:rPr>
        <w:t>modtagere</w:t>
      </w:r>
      <w:r w:rsidR="00697DB1">
        <w:t xml:space="preserve"> af a</w:t>
      </w:r>
      <w:r>
        <w:t xml:space="preserve">uditiv litteraturformidling. Dette kan medføre et lidt ”gammeldags” børnekultursyn, men vi har dem med som </w:t>
      </w:r>
      <w:r w:rsidRPr="007970AD">
        <w:rPr>
          <w:b/>
        </w:rPr>
        <w:t>afsendere</w:t>
      </w:r>
      <w:r>
        <w:t xml:space="preserve"> og </w:t>
      </w:r>
      <w:proofErr w:type="spellStart"/>
      <w:r w:rsidRPr="007970AD">
        <w:rPr>
          <w:b/>
        </w:rPr>
        <w:t>medskabere</w:t>
      </w:r>
      <w:proofErr w:type="spellEnd"/>
      <w:r>
        <w:t xml:space="preserve"> i den vandrette. </w:t>
      </w:r>
    </w:p>
    <w:p w:rsidR="007970AD" w:rsidRDefault="007970AD"/>
    <w:p w:rsidR="007970AD" w:rsidRPr="007970AD" w:rsidRDefault="007970AD"/>
    <w:p w:rsidR="00974342" w:rsidRDefault="00974342" w:rsidP="00974342"/>
    <w:p w:rsidR="00974342" w:rsidRDefault="00974342">
      <w:bookmarkStart w:id="0" w:name="_GoBack"/>
      <w:bookmarkEnd w:id="0"/>
    </w:p>
    <w:sectPr w:rsidR="009743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2F13"/>
    <w:multiLevelType w:val="hybridMultilevel"/>
    <w:tmpl w:val="E1D68750"/>
    <w:lvl w:ilvl="0" w:tplc="62CA3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6A"/>
    <w:rsid w:val="004456FC"/>
    <w:rsid w:val="00697DB1"/>
    <w:rsid w:val="007970AD"/>
    <w:rsid w:val="00974342"/>
    <w:rsid w:val="00B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E7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974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E7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974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Ott</dc:creator>
  <cp:lastModifiedBy>Ida Dahl Lind</cp:lastModifiedBy>
  <cp:revision>2</cp:revision>
  <dcterms:created xsi:type="dcterms:W3CDTF">2019-04-30T15:27:00Z</dcterms:created>
  <dcterms:modified xsi:type="dcterms:W3CDTF">2019-04-30T15:27:00Z</dcterms:modified>
</cp:coreProperties>
</file>